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89CFC" w14:textId="3D0B45E6" w:rsidR="00D63B2F" w:rsidRPr="00A85E47" w:rsidRDefault="003145CF" w:rsidP="003145CF">
      <w:pPr>
        <w:tabs>
          <w:tab w:val="left" w:pos="5245"/>
        </w:tabs>
        <w:ind w:right="113"/>
        <w:jc w:val="right"/>
        <w:rPr>
          <w:rFonts w:asciiTheme="minorHAnsi" w:hAnsiTheme="minorHAnsi" w:cstheme="minorHAnsi"/>
          <w:b/>
          <w:szCs w:val="24"/>
        </w:rPr>
      </w:pPr>
      <w:r w:rsidRPr="00A85E47">
        <w:rPr>
          <w:rFonts w:asciiTheme="minorHAnsi" w:hAnsiTheme="minorHAnsi" w:cstheme="minorHAnsi"/>
          <w:b/>
          <w:noProof/>
          <w:szCs w:val="24"/>
          <w:lang w:eastAsia="zh-CN"/>
        </w:rPr>
        <w:drawing>
          <wp:inline distT="0" distB="0" distL="0" distR="0" wp14:anchorId="3CF00029" wp14:editId="4142DFBA">
            <wp:extent cx="1575677" cy="157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zzSouth_logo red transparent BG@3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2663" cy="1591776"/>
                    </a:xfrm>
                    <a:prstGeom prst="rect">
                      <a:avLst/>
                    </a:prstGeom>
                  </pic:spPr>
                </pic:pic>
              </a:graphicData>
            </a:graphic>
          </wp:inline>
        </w:drawing>
      </w:r>
    </w:p>
    <w:p w14:paraId="3AE35377" w14:textId="63BBD645" w:rsidR="003145CF" w:rsidRPr="00375BC1" w:rsidRDefault="005378B2" w:rsidP="0093615B">
      <w:pPr>
        <w:tabs>
          <w:tab w:val="left" w:pos="5245"/>
        </w:tabs>
        <w:ind w:right="113"/>
        <w:jc w:val="center"/>
        <w:rPr>
          <w:rFonts w:asciiTheme="minorHAnsi" w:hAnsiTheme="minorHAnsi" w:cstheme="minorHAnsi"/>
          <w:b/>
          <w:sz w:val="28"/>
          <w:szCs w:val="28"/>
        </w:rPr>
      </w:pPr>
      <w:r w:rsidRPr="00375BC1">
        <w:rPr>
          <w:rFonts w:asciiTheme="minorHAnsi" w:hAnsiTheme="minorHAnsi" w:cstheme="minorHAnsi"/>
          <w:b/>
          <w:sz w:val="28"/>
          <w:szCs w:val="28"/>
        </w:rPr>
        <w:t>PLATFORM SOUTH</w:t>
      </w:r>
    </w:p>
    <w:p w14:paraId="67207FC5" w14:textId="77777777" w:rsidR="00D63B2F" w:rsidRPr="00375BC1" w:rsidRDefault="00D63B2F" w:rsidP="0093615B">
      <w:pPr>
        <w:tabs>
          <w:tab w:val="left" w:pos="5245"/>
        </w:tabs>
        <w:ind w:right="113"/>
        <w:jc w:val="center"/>
        <w:rPr>
          <w:rFonts w:asciiTheme="minorHAnsi" w:hAnsiTheme="minorHAnsi" w:cstheme="minorHAnsi"/>
          <w:b/>
          <w:sz w:val="28"/>
          <w:szCs w:val="28"/>
        </w:rPr>
      </w:pPr>
    </w:p>
    <w:p w14:paraId="6EF48783" w14:textId="77777777" w:rsidR="00683BF7" w:rsidRDefault="00683BF7" w:rsidP="0093615B">
      <w:pPr>
        <w:tabs>
          <w:tab w:val="left" w:pos="5245"/>
        </w:tabs>
        <w:ind w:right="113"/>
        <w:jc w:val="center"/>
        <w:rPr>
          <w:rFonts w:asciiTheme="minorHAnsi" w:hAnsiTheme="minorHAnsi" w:cstheme="minorHAnsi"/>
          <w:b/>
          <w:sz w:val="28"/>
          <w:szCs w:val="28"/>
        </w:rPr>
      </w:pPr>
      <w:r>
        <w:rPr>
          <w:rFonts w:asciiTheme="minorHAnsi" w:hAnsiTheme="minorHAnsi" w:cstheme="minorHAnsi"/>
          <w:b/>
          <w:sz w:val="28"/>
          <w:szCs w:val="28"/>
        </w:rPr>
        <w:t>HOW THE SCHEME WORKS</w:t>
      </w:r>
    </w:p>
    <w:p w14:paraId="75414E16" w14:textId="77777777" w:rsidR="00683BF7" w:rsidRDefault="00683BF7" w:rsidP="0093615B">
      <w:pPr>
        <w:tabs>
          <w:tab w:val="left" w:pos="5245"/>
        </w:tabs>
        <w:ind w:right="113"/>
        <w:jc w:val="center"/>
        <w:rPr>
          <w:rFonts w:asciiTheme="minorHAnsi" w:hAnsiTheme="minorHAnsi" w:cstheme="minorHAnsi"/>
          <w:b/>
          <w:sz w:val="28"/>
          <w:szCs w:val="28"/>
        </w:rPr>
      </w:pPr>
      <w:r>
        <w:rPr>
          <w:rFonts w:asciiTheme="minorHAnsi" w:hAnsiTheme="minorHAnsi" w:cstheme="minorHAnsi"/>
          <w:b/>
          <w:sz w:val="28"/>
          <w:szCs w:val="28"/>
        </w:rPr>
        <w:t>TERMS AND CONDITIONS</w:t>
      </w:r>
    </w:p>
    <w:p w14:paraId="61ABA60A" w14:textId="5315F611" w:rsidR="00A20D9C" w:rsidRPr="00375BC1" w:rsidRDefault="00961932" w:rsidP="0093615B">
      <w:pPr>
        <w:tabs>
          <w:tab w:val="left" w:pos="5245"/>
        </w:tabs>
        <w:ind w:right="113"/>
        <w:jc w:val="center"/>
        <w:rPr>
          <w:rFonts w:asciiTheme="minorHAnsi" w:hAnsiTheme="minorHAnsi" w:cstheme="minorHAnsi"/>
          <w:b/>
          <w:sz w:val="28"/>
          <w:szCs w:val="28"/>
        </w:rPr>
      </w:pPr>
      <w:r w:rsidRPr="00375BC1">
        <w:rPr>
          <w:rFonts w:asciiTheme="minorHAnsi" w:hAnsiTheme="minorHAnsi" w:cstheme="minorHAnsi"/>
          <w:b/>
          <w:sz w:val="28"/>
          <w:szCs w:val="28"/>
        </w:rPr>
        <w:t>20</w:t>
      </w:r>
      <w:r w:rsidR="00312BE6" w:rsidRPr="00375BC1">
        <w:rPr>
          <w:rFonts w:asciiTheme="minorHAnsi" w:hAnsiTheme="minorHAnsi" w:cstheme="minorHAnsi"/>
          <w:b/>
          <w:sz w:val="28"/>
          <w:szCs w:val="28"/>
        </w:rPr>
        <w:t>1</w:t>
      </w:r>
      <w:r w:rsidR="005378B2" w:rsidRPr="00375BC1">
        <w:rPr>
          <w:rFonts w:asciiTheme="minorHAnsi" w:hAnsiTheme="minorHAnsi" w:cstheme="minorHAnsi"/>
          <w:b/>
          <w:sz w:val="28"/>
          <w:szCs w:val="28"/>
        </w:rPr>
        <w:t>9-20</w:t>
      </w:r>
    </w:p>
    <w:p w14:paraId="06AB884C" w14:textId="77777777" w:rsidR="00683BF7" w:rsidRDefault="00683BF7" w:rsidP="00BA1F1A">
      <w:pPr>
        <w:tabs>
          <w:tab w:val="left" w:pos="5245"/>
        </w:tabs>
        <w:ind w:right="113"/>
        <w:rPr>
          <w:rFonts w:asciiTheme="minorHAnsi" w:hAnsiTheme="minorHAnsi" w:cstheme="minorHAnsi"/>
          <w:szCs w:val="24"/>
        </w:rPr>
      </w:pPr>
    </w:p>
    <w:p w14:paraId="5CFFEFCB" w14:textId="06399958" w:rsidR="00683BF7" w:rsidRDefault="00683BF7" w:rsidP="00E11DEF">
      <w:pPr>
        <w:tabs>
          <w:tab w:val="left" w:pos="5245"/>
        </w:tabs>
        <w:ind w:left="284" w:right="283"/>
        <w:rPr>
          <w:rFonts w:asciiTheme="minorHAnsi" w:hAnsiTheme="minorHAnsi" w:cstheme="minorHAnsi"/>
          <w:b/>
          <w:sz w:val="26"/>
          <w:szCs w:val="26"/>
        </w:rPr>
      </w:pPr>
      <w:r w:rsidRPr="00683BF7">
        <w:rPr>
          <w:rFonts w:asciiTheme="minorHAnsi" w:hAnsiTheme="minorHAnsi" w:cstheme="minorHAnsi"/>
          <w:b/>
          <w:sz w:val="26"/>
          <w:szCs w:val="26"/>
        </w:rPr>
        <w:t>INTRODUCTION</w:t>
      </w:r>
    </w:p>
    <w:p w14:paraId="6ABC8781" w14:textId="77777777" w:rsidR="00E02F6C" w:rsidRDefault="00E02F6C" w:rsidP="00E11DEF">
      <w:pPr>
        <w:tabs>
          <w:tab w:val="left" w:pos="5245"/>
        </w:tabs>
        <w:ind w:left="284" w:right="283"/>
        <w:rPr>
          <w:rFonts w:asciiTheme="minorHAnsi" w:hAnsiTheme="minorHAnsi" w:cstheme="minorHAnsi"/>
          <w:b/>
          <w:sz w:val="26"/>
          <w:szCs w:val="26"/>
        </w:rPr>
      </w:pPr>
    </w:p>
    <w:p w14:paraId="5502DB7B" w14:textId="576F43A3" w:rsidR="00D028BE" w:rsidRPr="00375BC1" w:rsidRDefault="00652006" w:rsidP="00E11DEF">
      <w:pPr>
        <w:pStyle w:val="NormalWeb"/>
        <w:shd w:val="clear" w:color="auto" w:fill="FFFFFF"/>
        <w:spacing w:before="75" w:beforeAutospacing="0" w:after="150" w:afterAutospacing="0" w:line="302" w:lineRule="atLeast"/>
        <w:ind w:left="284" w:right="283"/>
        <w:rPr>
          <w:rFonts w:asciiTheme="minorHAnsi" w:hAnsiTheme="minorHAnsi" w:cstheme="minorHAnsi"/>
          <w:b/>
          <w:sz w:val="26"/>
          <w:szCs w:val="26"/>
        </w:rPr>
      </w:pPr>
      <w:r>
        <w:rPr>
          <w:rFonts w:asciiTheme="minorHAnsi" w:hAnsiTheme="minorHAnsi" w:cstheme="minorHAnsi"/>
          <w:b/>
          <w:sz w:val="26"/>
          <w:szCs w:val="26"/>
        </w:rPr>
        <w:t>What is the P</w:t>
      </w:r>
      <w:r w:rsidR="00DD5ED0">
        <w:rPr>
          <w:rFonts w:asciiTheme="minorHAnsi" w:hAnsiTheme="minorHAnsi" w:cstheme="minorHAnsi"/>
          <w:b/>
          <w:sz w:val="26"/>
          <w:szCs w:val="26"/>
        </w:rPr>
        <w:t>latform South Partnership</w:t>
      </w:r>
      <w:r w:rsidR="00D028BE" w:rsidRPr="00375BC1">
        <w:rPr>
          <w:rFonts w:asciiTheme="minorHAnsi" w:hAnsiTheme="minorHAnsi" w:cstheme="minorHAnsi"/>
          <w:b/>
          <w:sz w:val="26"/>
          <w:szCs w:val="26"/>
        </w:rPr>
        <w:t xml:space="preserve"> Subsidy Scheme</w:t>
      </w:r>
      <w:r>
        <w:rPr>
          <w:rFonts w:asciiTheme="minorHAnsi" w:hAnsiTheme="minorHAnsi" w:cstheme="minorHAnsi"/>
          <w:b/>
          <w:sz w:val="26"/>
          <w:szCs w:val="26"/>
        </w:rPr>
        <w:t>?</w:t>
      </w:r>
    </w:p>
    <w:p w14:paraId="6F31052C" w14:textId="2145BBA1" w:rsidR="00BC7A98" w:rsidRDefault="00D028BE" w:rsidP="00E11DEF">
      <w:pPr>
        <w:pStyle w:val="NormalWeb"/>
        <w:shd w:val="clear" w:color="auto" w:fill="FFFFFF"/>
        <w:spacing w:before="75" w:beforeAutospacing="0" w:after="150" w:afterAutospacing="0" w:line="302" w:lineRule="atLeast"/>
        <w:ind w:left="284" w:right="283"/>
        <w:rPr>
          <w:rFonts w:asciiTheme="minorHAnsi" w:hAnsiTheme="minorHAnsi" w:cstheme="minorHAnsi"/>
        </w:rPr>
      </w:pPr>
      <w:r w:rsidRPr="00A85E47">
        <w:rPr>
          <w:rFonts w:asciiTheme="minorHAnsi" w:hAnsiTheme="minorHAnsi" w:cstheme="minorHAnsi"/>
        </w:rPr>
        <w:t>Platform South is a partnership subsidy scheme between</w:t>
      </w:r>
      <w:r w:rsidR="00F65D47">
        <w:rPr>
          <w:rFonts w:asciiTheme="minorHAnsi" w:hAnsiTheme="minorHAnsi" w:cstheme="minorHAnsi"/>
        </w:rPr>
        <w:t xml:space="preserve"> </w:t>
      </w:r>
      <w:hyperlink r:id="rId8" w:history="1">
        <w:r w:rsidR="00BC2065" w:rsidRPr="003A2C7B">
          <w:rPr>
            <w:rStyle w:val="Hyperlink"/>
            <w:rFonts w:asciiTheme="minorHAnsi" w:hAnsiTheme="minorHAnsi" w:cstheme="minorHAnsi"/>
            <w:b/>
          </w:rPr>
          <w:t>Jazz South</w:t>
        </w:r>
      </w:hyperlink>
      <w:r w:rsidRPr="00F65D47">
        <w:rPr>
          <w:rFonts w:asciiTheme="minorHAnsi" w:hAnsiTheme="minorHAnsi" w:cstheme="minorHAnsi"/>
          <w:b/>
        </w:rPr>
        <w:t xml:space="preserve"> </w:t>
      </w:r>
      <w:r w:rsidRPr="00A85E47">
        <w:rPr>
          <w:rFonts w:asciiTheme="minorHAnsi" w:hAnsiTheme="minorHAnsi" w:cstheme="minorHAnsi"/>
        </w:rPr>
        <w:t xml:space="preserve">and </w:t>
      </w:r>
      <w:r w:rsidR="00DD5ED0">
        <w:rPr>
          <w:rFonts w:asciiTheme="minorHAnsi" w:hAnsiTheme="minorHAnsi" w:cstheme="minorHAnsi"/>
        </w:rPr>
        <w:t xml:space="preserve">anyone presenting jazz, i.e. </w:t>
      </w:r>
      <w:r w:rsidR="00167DC5">
        <w:rPr>
          <w:rFonts w:asciiTheme="minorHAnsi" w:hAnsiTheme="minorHAnsi" w:cstheme="minorHAnsi"/>
        </w:rPr>
        <w:t>promoters, progra</w:t>
      </w:r>
      <w:r w:rsidR="00FE28DB">
        <w:rPr>
          <w:rFonts w:asciiTheme="minorHAnsi" w:hAnsiTheme="minorHAnsi" w:cstheme="minorHAnsi"/>
        </w:rPr>
        <w:t>mmers and producers (referred to</w:t>
      </w:r>
      <w:r w:rsidR="00167DC5">
        <w:rPr>
          <w:rFonts w:asciiTheme="minorHAnsi" w:hAnsiTheme="minorHAnsi" w:cstheme="minorHAnsi"/>
        </w:rPr>
        <w:t xml:space="preserve"> as ‘</w:t>
      </w:r>
      <w:r w:rsidRPr="00A85E47">
        <w:rPr>
          <w:rFonts w:asciiTheme="minorHAnsi" w:hAnsiTheme="minorHAnsi" w:cstheme="minorHAnsi"/>
        </w:rPr>
        <w:t>booking promoter</w:t>
      </w:r>
      <w:r w:rsidR="00167DC5">
        <w:rPr>
          <w:rFonts w:asciiTheme="minorHAnsi" w:hAnsiTheme="minorHAnsi" w:cstheme="minorHAnsi"/>
        </w:rPr>
        <w:t>’)</w:t>
      </w:r>
      <w:r w:rsidRPr="00A85E47">
        <w:rPr>
          <w:rFonts w:asciiTheme="minorHAnsi" w:hAnsiTheme="minorHAnsi" w:cstheme="minorHAnsi"/>
        </w:rPr>
        <w:t xml:space="preserve">. </w:t>
      </w:r>
      <w:r w:rsidR="00BC7A98">
        <w:rPr>
          <w:rFonts w:asciiTheme="minorHAnsi" w:hAnsiTheme="minorHAnsi" w:cstheme="minorHAnsi"/>
        </w:rPr>
        <w:t xml:space="preserve">Platform South aims to celebrate </w:t>
      </w:r>
      <w:r w:rsidR="007102EA">
        <w:rPr>
          <w:rFonts w:asciiTheme="minorHAnsi" w:hAnsiTheme="minorHAnsi" w:cstheme="minorHAnsi"/>
        </w:rPr>
        <w:t xml:space="preserve">high quality </w:t>
      </w:r>
      <w:r w:rsidR="00BC7A98">
        <w:rPr>
          <w:rFonts w:asciiTheme="minorHAnsi" w:hAnsiTheme="minorHAnsi" w:cstheme="minorHAnsi"/>
        </w:rPr>
        <w:t>jazz talent from the south and support promoters to bring the artists and music to the widest audiences in venues and locations across the Jazz South region</w:t>
      </w:r>
      <w:r w:rsidR="00FE28DB">
        <w:rPr>
          <w:rFonts w:asciiTheme="minorHAnsi" w:hAnsiTheme="minorHAnsi" w:cstheme="minorHAnsi"/>
        </w:rPr>
        <w:t xml:space="preserve"> (se</w:t>
      </w:r>
      <w:r w:rsidR="00911567">
        <w:rPr>
          <w:rFonts w:asciiTheme="minorHAnsi" w:hAnsiTheme="minorHAnsi" w:cstheme="minorHAnsi"/>
        </w:rPr>
        <w:t xml:space="preserve">e </w:t>
      </w:r>
      <w:hyperlink r:id="rId9" w:history="1">
        <w:r w:rsidR="00911567" w:rsidRPr="00911567">
          <w:rPr>
            <w:rStyle w:val="Hyperlink"/>
            <w:rFonts w:asciiTheme="minorHAnsi" w:hAnsiTheme="minorHAnsi" w:cstheme="minorHAnsi"/>
            <w:b/>
          </w:rPr>
          <w:t>About Us</w:t>
        </w:r>
      </w:hyperlink>
      <w:r w:rsidR="00FE28DB">
        <w:rPr>
          <w:rFonts w:asciiTheme="minorHAnsi" w:hAnsiTheme="minorHAnsi" w:cstheme="minorHAnsi"/>
        </w:rPr>
        <w:t>)</w:t>
      </w:r>
      <w:r w:rsidR="00BC7A98">
        <w:rPr>
          <w:rFonts w:asciiTheme="minorHAnsi" w:hAnsiTheme="minorHAnsi" w:cstheme="minorHAnsi"/>
        </w:rPr>
        <w:t>.</w:t>
      </w:r>
      <w:r w:rsidR="00021EA2">
        <w:rPr>
          <w:rFonts w:asciiTheme="minorHAnsi" w:hAnsiTheme="minorHAnsi" w:cstheme="minorHAnsi"/>
        </w:rPr>
        <w:t xml:space="preserve"> The aim of the subsidy is</w:t>
      </w:r>
      <w:r w:rsidR="00FE28DB">
        <w:rPr>
          <w:rFonts w:asciiTheme="minorHAnsi" w:hAnsiTheme="minorHAnsi" w:cstheme="minorHAnsi"/>
        </w:rPr>
        <w:t xml:space="preserve"> to reduce</w:t>
      </w:r>
      <w:r w:rsidR="007102EA">
        <w:rPr>
          <w:rFonts w:asciiTheme="minorHAnsi" w:hAnsiTheme="minorHAnsi" w:cstheme="minorHAnsi"/>
        </w:rPr>
        <w:t xml:space="preserve"> financial risk to promoters, </w:t>
      </w:r>
      <w:r w:rsidR="00156240">
        <w:rPr>
          <w:rFonts w:asciiTheme="minorHAnsi" w:hAnsiTheme="minorHAnsi" w:cstheme="minorHAnsi"/>
        </w:rPr>
        <w:t>t</w:t>
      </w:r>
      <w:r w:rsidR="00156240" w:rsidRPr="00156240">
        <w:rPr>
          <w:rFonts w:asciiTheme="minorHAnsi" w:hAnsiTheme="minorHAnsi" w:cstheme="minorHAnsi"/>
        </w:rPr>
        <w:t xml:space="preserve">o enable more adventurous programming or to enable </w:t>
      </w:r>
      <w:r w:rsidR="00C36F70">
        <w:rPr>
          <w:rFonts w:asciiTheme="minorHAnsi" w:hAnsiTheme="minorHAnsi" w:cstheme="minorHAnsi"/>
        </w:rPr>
        <w:t xml:space="preserve">smaller venues and </w:t>
      </w:r>
      <w:proofErr w:type="gramStart"/>
      <w:r w:rsidR="00C36F70">
        <w:rPr>
          <w:rFonts w:asciiTheme="minorHAnsi" w:hAnsiTheme="minorHAnsi" w:cstheme="minorHAnsi"/>
        </w:rPr>
        <w:t>promoters</w:t>
      </w:r>
      <w:proofErr w:type="gramEnd"/>
      <w:r w:rsidR="00C36F70">
        <w:rPr>
          <w:rFonts w:asciiTheme="minorHAnsi" w:hAnsiTheme="minorHAnsi" w:cstheme="minorHAnsi"/>
        </w:rPr>
        <w:t xml:space="preserve"> </w:t>
      </w:r>
      <w:r w:rsidR="00156240" w:rsidRPr="00156240">
        <w:rPr>
          <w:rFonts w:asciiTheme="minorHAnsi" w:hAnsiTheme="minorHAnsi" w:cstheme="minorHAnsi"/>
        </w:rPr>
        <w:t>access to bands who might otherwise not be affordable to them</w:t>
      </w:r>
      <w:r w:rsidR="00156240">
        <w:rPr>
          <w:rFonts w:asciiTheme="minorHAnsi" w:hAnsiTheme="minorHAnsi" w:cstheme="minorHAnsi"/>
        </w:rPr>
        <w:t>.</w:t>
      </w:r>
    </w:p>
    <w:p w14:paraId="2CD2D353" w14:textId="4C9E3C61" w:rsidR="0050662C" w:rsidRDefault="0093615B" w:rsidP="001D6FC5">
      <w:pPr>
        <w:pStyle w:val="NormalWeb"/>
        <w:numPr>
          <w:ilvl w:val="0"/>
          <w:numId w:val="30"/>
        </w:numPr>
        <w:shd w:val="clear" w:color="auto" w:fill="FFFFFF"/>
        <w:spacing w:before="75" w:beforeAutospacing="0" w:after="150" w:afterAutospacing="0" w:line="302" w:lineRule="atLeast"/>
        <w:ind w:right="283"/>
        <w:rPr>
          <w:rFonts w:asciiTheme="minorHAnsi" w:hAnsiTheme="minorHAnsi" w:cstheme="minorHAnsi"/>
          <w:b/>
          <w:bCs/>
          <w:sz w:val="26"/>
          <w:szCs w:val="26"/>
        </w:rPr>
      </w:pPr>
      <w:r w:rsidRPr="00275779">
        <w:rPr>
          <w:rFonts w:asciiTheme="minorHAnsi" w:hAnsiTheme="minorHAnsi" w:cstheme="minorHAnsi"/>
          <w:b/>
          <w:bCs/>
          <w:sz w:val="26"/>
          <w:szCs w:val="26"/>
        </w:rPr>
        <w:t>With the budget available</w:t>
      </w:r>
      <w:r w:rsidR="00555F68" w:rsidRPr="00275779">
        <w:rPr>
          <w:rFonts w:asciiTheme="minorHAnsi" w:hAnsiTheme="minorHAnsi" w:cstheme="minorHAnsi"/>
          <w:b/>
          <w:bCs/>
          <w:sz w:val="26"/>
          <w:szCs w:val="26"/>
        </w:rPr>
        <w:t xml:space="preserve">, Jazz South will support </w:t>
      </w:r>
      <w:r w:rsidR="00D028BE" w:rsidRPr="00275779">
        <w:rPr>
          <w:rFonts w:asciiTheme="minorHAnsi" w:hAnsiTheme="minorHAnsi" w:cstheme="minorHAnsi"/>
          <w:b/>
          <w:bCs/>
          <w:sz w:val="26"/>
          <w:szCs w:val="26"/>
        </w:rPr>
        <w:t>a per-head subsidy towards the performance fee of each Platform Sou</w:t>
      </w:r>
      <w:r w:rsidR="006C666C" w:rsidRPr="00275779">
        <w:rPr>
          <w:rFonts w:asciiTheme="minorHAnsi" w:hAnsiTheme="minorHAnsi" w:cstheme="minorHAnsi"/>
          <w:b/>
          <w:bCs/>
          <w:sz w:val="26"/>
          <w:szCs w:val="26"/>
        </w:rPr>
        <w:t>th band.</w:t>
      </w:r>
      <w:r w:rsidR="00275779" w:rsidRPr="00275779">
        <w:rPr>
          <w:rFonts w:asciiTheme="minorHAnsi" w:hAnsiTheme="minorHAnsi" w:cstheme="minorHAnsi"/>
          <w:b/>
          <w:bCs/>
          <w:sz w:val="26"/>
          <w:szCs w:val="26"/>
        </w:rPr>
        <w:t xml:space="preserve"> </w:t>
      </w:r>
      <w:r w:rsidR="0050662C">
        <w:rPr>
          <w:rFonts w:asciiTheme="minorHAnsi" w:hAnsiTheme="minorHAnsi" w:cstheme="minorHAnsi"/>
          <w:b/>
          <w:bCs/>
          <w:sz w:val="26"/>
          <w:szCs w:val="26"/>
        </w:rPr>
        <w:t xml:space="preserve">This is to </w:t>
      </w:r>
      <w:r w:rsidR="00275779">
        <w:rPr>
          <w:rFonts w:asciiTheme="minorHAnsi" w:hAnsiTheme="minorHAnsi" w:cstheme="minorHAnsi"/>
          <w:b/>
          <w:bCs/>
          <w:sz w:val="26"/>
          <w:szCs w:val="26"/>
        </w:rPr>
        <w:t xml:space="preserve">contribute to the fees </w:t>
      </w:r>
      <w:r w:rsidR="001D6FC5">
        <w:rPr>
          <w:rFonts w:asciiTheme="minorHAnsi" w:hAnsiTheme="minorHAnsi" w:cstheme="minorHAnsi"/>
          <w:b/>
          <w:bCs/>
          <w:sz w:val="26"/>
          <w:szCs w:val="26"/>
        </w:rPr>
        <w:t>independently negotiated by each band.</w:t>
      </w:r>
    </w:p>
    <w:p w14:paraId="2E530E14" w14:textId="44D3DE9B" w:rsidR="0050662C" w:rsidRDefault="0050662C" w:rsidP="001D6FC5">
      <w:pPr>
        <w:pStyle w:val="NormalWeb"/>
        <w:numPr>
          <w:ilvl w:val="0"/>
          <w:numId w:val="30"/>
        </w:numPr>
        <w:shd w:val="clear" w:color="auto" w:fill="FFFFFF"/>
        <w:spacing w:before="75" w:beforeAutospacing="0" w:after="150" w:afterAutospacing="0" w:line="302" w:lineRule="atLeast"/>
        <w:ind w:right="283"/>
        <w:rPr>
          <w:rFonts w:asciiTheme="minorHAnsi" w:hAnsiTheme="minorHAnsi" w:cstheme="minorHAnsi"/>
          <w:b/>
          <w:bCs/>
          <w:sz w:val="26"/>
          <w:szCs w:val="26"/>
        </w:rPr>
      </w:pPr>
      <w:r>
        <w:rPr>
          <w:rFonts w:asciiTheme="minorHAnsi" w:hAnsiTheme="minorHAnsi" w:cstheme="minorHAnsi"/>
          <w:b/>
          <w:bCs/>
          <w:sz w:val="26"/>
          <w:szCs w:val="26"/>
        </w:rPr>
        <w:t>A</w:t>
      </w:r>
      <w:r w:rsidR="00275779">
        <w:rPr>
          <w:rFonts w:asciiTheme="minorHAnsi" w:hAnsiTheme="minorHAnsi" w:cstheme="minorHAnsi"/>
          <w:b/>
          <w:bCs/>
          <w:sz w:val="26"/>
          <w:szCs w:val="26"/>
        </w:rPr>
        <w:t>dditional door split arrangements may also be</w:t>
      </w:r>
      <w:r w:rsidR="001D6FC5">
        <w:rPr>
          <w:rFonts w:asciiTheme="minorHAnsi" w:hAnsiTheme="minorHAnsi" w:cstheme="minorHAnsi"/>
          <w:b/>
          <w:bCs/>
          <w:sz w:val="26"/>
          <w:szCs w:val="26"/>
        </w:rPr>
        <w:t xml:space="preserve"> considered on top of</w:t>
      </w:r>
      <w:r w:rsidR="00275779">
        <w:rPr>
          <w:rFonts w:asciiTheme="minorHAnsi" w:hAnsiTheme="minorHAnsi" w:cstheme="minorHAnsi"/>
          <w:b/>
          <w:bCs/>
          <w:sz w:val="26"/>
          <w:szCs w:val="26"/>
        </w:rPr>
        <w:t xml:space="preserve"> the fee. </w:t>
      </w:r>
    </w:p>
    <w:p w14:paraId="30D1CC3A" w14:textId="77777777" w:rsidR="00F45B68" w:rsidRPr="00F45B68" w:rsidRDefault="00757FF1" w:rsidP="004B5EEE">
      <w:pPr>
        <w:pStyle w:val="NormalWeb"/>
        <w:numPr>
          <w:ilvl w:val="0"/>
          <w:numId w:val="30"/>
        </w:numPr>
        <w:shd w:val="clear" w:color="auto" w:fill="FFFFFF"/>
        <w:spacing w:before="75" w:beforeAutospacing="0" w:after="150" w:afterAutospacing="0" w:line="302" w:lineRule="atLeast"/>
        <w:ind w:right="283"/>
        <w:rPr>
          <w:rFonts w:asciiTheme="minorHAnsi" w:hAnsiTheme="minorHAnsi" w:cstheme="minorHAnsi"/>
          <w:sz w:val="26"/>
          <w:szCs w:val="26"/>
        </w:rPr>
      </w:pPr>
      <w:r w:rsidRPr="00275779">
        <w:rPr>
          <w:rFonts w:asciiTheme="minorHAnsi" w:hAnsiTheme="minorHAnsi" w:cstheme="minorHAnsi"/>
          <w:b/>
          <w:sz w:val="26"/>
          <w:szCs w:val="26"/>
          <w:u w:val="single"/>
        </w:rPr>
        <w:t xml:space="preserve">Any </w:t>
      </w:r>
      <w:r w:rsidR="00F65D47" w:rsidRPr="00275779">
        <w:rPr>
          <w:rFonts w:asciiTheme="minorHAnsi" w:hAnsiTheme="minorHAnsi" w:cstheme="minorHAnsi"/>
          <w:b/>
          <w:sz w:val="26"/>
          <w:szCs w:val="26"/>
          <w:u w:val="single"/>
        </w:rPr>
        <w:t>expenses such as travel, accommodation and food</w:t>
      </w:r>
      <w:r w:rsidRPr="00275779">
        <w:rPr>
          <w:rFonts w:asciiTheme="minorHAnsi" w:hAnsiTheme="minorHAnsi" w:cstheme="minorHAnsi"/>
          <w:b/>
          <w:sz w:val="26"/>
          <w:szCs w:val="26"/>
          <w:u w:val="single"/>
        </w:rPr>
        <w:t xml:space="preserve"> </w:t>
      </w:r>
      <w:r w:rsidR="00275779">
        <w:rPr>
          <w:rFonts w:asciiTheme="minorHAnsi" w:hAnsiTheme="minorHAnsi" w:cstheme="minorHAnsi"/>
          <w:b/>
          <w:sz w:val="26"/>
          <w:szCs w:val="26"/>
          <w:u w:val="single"/>
        </w:rPr>
        <w:t>should be in addition to band fees and are</w:t>
      </w:r>
      <w:r w:rsidR="00911567" w:rsidRPr="00275779">
        <w:rPr>
          <w:rFonts w:asciiTheme="minorHAnsi" w:hAnsiTheme="minorHAnsi" w:cstheme="minorHAnsi"/>
          <w:b/>
          <w:sz w:val="26"/>
          <w:szCs w:val="26"/>
          <w:u w:val="single"/>
        </w:rPr>
        <w:t xml:space="preserve"> the full responsibility of the booking promoter</w:t>
      </w:r>
      <w:r w:rsidR="00F65D47" w:rsidRPr="00275779">
        <w:rPr>
          <w:rFonts w:asciiTheme="minorHAnsi" w:hAnsiTheme="minorHAnsi" w:cstheme="minorHAnsi"/>
          <w:b/>
          <w:sz w:val="26"/>
          <w:szCs w:val="26"/>
          <w:u w:val="single"/>
        </w:rPr>
        <w:t>.</w:t>
      </w:r>
      <w:r w:rsidR="00F65D47" w:rsidRPr="006C666C">
        <w:rPr>
          <w:rFonts w:asciiTheme="minorHAnsi" w:hAnsiTheme="minorHAnsi" w:cstheme="minorHAnsi"/>
          <w:b/>
          <w:sz w:val="26"/>
          <w:szCs w:val="26"/>
        </w:rPr>
        <w:t xml:space="preserve"> </w:t>
      </w:r>
    </w:p>
    <w:p w14:paraId="51C25431" w14:textId="7F7CED9C" w:rsidR="00F65D47" w:rsidRPr="00D224E5" w:rsidRDefault="00F65D47" w:rsidP="00F45B68">
      <w:pPr>
        <w:pStyle w:val="NormalWeb"/>
        <w:numPr>
          <w:ilvl w:val="0"/>
          <w:numId w:val="30"/>
        </w:numPr>
        <w:shd w:val="clear" w:color="auto" w:fill="FFFFFF"/>
        <w:spacing w:before="75" w:beforeAutospacing="0" w:after="150" w:afterAutospacing="0" w:line="302" w:lineRule="atLeast"/>
        <w:ind w:right="283"/>
        <w:rPr>
          <w:rFonts w:asciiTheme="minorHAnsi" w:hAnsiTheme="minorHAnsi" w:cstheme="minorHAnsi"/>
          <w:sz w:val="26"/>
          <w:szCs w:val="26"/>
        </w:rPr>
      </w:pPr>
      <w:r w:rsidRPr="006C666C">
        <w:rPr>
          <w:rFonts w:asciiTheme="minorHAnsi" w:hAnsiTheme="minorHAnsi" w:cstheme="minorHAnsi"/>
          <w:b/>
          <w:sz w:val="26"/>
          <w:szCs w:val="26"/>
        </w:rPr>
        <w:t>Bands are responsible for accepting the performance offers</w:t>
      </w:r>
      <w:r w:rsidR="00F45B68">
        <w:rPr>
          <w:rFonts w:asciiTheme="minorHAnsi" w:hAnsiTheme="minorHAnsi" w:cstheme="minorHAnsi"/>
          <w:b/>
          <w:sz w:val="26"/>
          <w:szCs w:val="26"/>
        </w:rPr>
        <w:t xml:space="preserve"> and expenses</w:t>
      </w:r>
      <w:r w:rsidRPr="006C666C">
        <w:rPr>
          <w:rFonts w:asciiTheme="minorHAnsi" w:hAnsiTheme="minorHAnsi" w:cstheme="minorHAnsi"/>
          <w:b/>
          <w:sz w:val="26"/>
          <w:szCs w:val="26"/>
        </w:rPr>
        <w:t xml:space="preserve"> that match their requirements</w:t>
      </w:r>
      <w:r w:rsidR="00F45B68">
        <w:rPr>
          <w:rFonts w:asciiTheme="minorHAnsi" w:hAnsiTheme="minorHAnsi" w:cstheme="minorHAnsi"/>
          <w:b/>
          <w:sz w:val="26"/>
          <w:szCs w:val="26"/>
        </w:rPr>
        <w:t>. W</w:t>
      </w:r>
      <w:r w:rsidR="007A7EB8">
        <w:rPr>
          <w:rFonts w:asciiTheme="minorHAnsi" w:hAnsiTheme="minorHAnsi" w:cstheme="minorHAnsi"/>
          <w:b/>
          <w:sz w:val="26"/>
          <w:szCs w:val="26"/>
        </w:rPr>
        <w:t xml:space="preserve">e </w:t>
      </w:r>
      <w:r w:rsidR="004B5EEE">
        <w:rPr>
          <w:rFonts w:asciiTheme="minorHAnsi" w:hAnsiTheme="minorHAnsi" w:cstheme="minorHAnsi"/>
          <w:b/>
          <w:sz w:val="26"/>
          <w:szCs w:val="26"/>
        </w:rPr>
        <w:t xml:space="preserve">expect all </w:t>
      </w:r>
      <w:r w:rsidR="007A7EB8">
        <w:rPr>
          <w:rFonts w:asciiTheme="minorHAnsi" w:hAnsiTheme="minorHAnsi" w:cstheme="minorHAnsi"/>
          <w:b/>
          <w:sz w:val="26"/>
          <w:szCs w:val="26"/>
        </w:rPr>
        <w:t>parties to be mindful of industry standard rates</w:t>
      </w:r>
      <w:r w:rsidR="00B054D1">
        <w:rPr>
          <w:rFonts w:asciiTheme="minorHAnsi" w:hAnsiTheme="minorHAnsi" w:cstheme="minorHAnsi"/>
          <w:b/>
          <w:sz w:val="26"/>
          <w:szCs w:val="26"/>
        </w:rPr>
        <w:t xml:space="preserve"> which Jazz South will refer to.</w:t>
      </w:r>
    </w:p>
    <w:p w14:paraId="565D9B41" w14:textId="5667B771" w:rsidR="00FE28DB" w:rsidRPr="0050662C" w:rsidRDefault="00FE28DB" w:rsidP="0050662C">
      <w:pPr>
        <w:pStyle w:val="NormalWeb"/>
        <w:numPr>
          <w:ilvl w:val="0"/>
          <w:numId w:val="30"/>
        </w:numPr>
        <w:shd w:val="clear" w:color="auto" w:fill="FFFFFF"/>
        <w:spacing w:before="75" w:beforeAutospacing="0" w:after="150" w:afterAutospacing="0" w:line="302" w:lineRule="atLeast"/>
        <w:ind w:right="283"/>
        <w:rPr>
          <w:rFonts w:asciiTheme="minorHAnsi" w:hAnsiTheme="minorHAnsi" w:cstheme="minorHAnsi"/>
          <w:b/>
          <w:bCs/>
          <w:sz w:val="26"/>
          <w:szCs w:val="26"/>
        </w:rPr>
      </w:pPr>
      <w:r w:rsidRPr="0050662C">
        <w:rPr>
          <w:rFonts w:asciiTheme="minorHAnsi" w:hAnsiTheme="minorHAnsi" w:cstheme="minorHAnsi"/>
          <w:b/>
          <w:bCs/>
          <w:sz w:val="26"/>
          <w:szCs w:val="26"/>
        </w:rPr>
        <w:t>During the 2019-20 scheme,</w:t>
      </w:r>
      <w:r w:rsidR="00626ABE" w:rsidRPr="0050662C">
        <w:rPr>
          <w:rFonts w:asciiTheme="minorHAnsi" w:hAnsiTheme="minorHAnsi" w:cstheme="minorHAnsi"/>
          <w:b/>
          <w:bCs/>
          <w:sz w:val="26"/>
          <w:szCs w:val="26"/>
        </w:rPr>
        <w:t xml:space="preserve"> the subsidy offered is £62.50</w:t>
      </w:r>
      <w:r w:rsidRPr="0050662C">
        <w:rPr>
          <w:rFonts w:asciiTheme="minorHAnsi" w:hAnsiTheme="minorHAnsi" w:cstheme="minorHAnsi"/>
          <w:b/>
          <w:bCs/>
          <w:sz w:val="26"/>
          <w:szCs w:val="26"/>
        </w:rPr>
        <w:t xml:space="preserve"> per band member</w:t>
      </w:r>
      <w:r w:rsidR="002C1AB3" w:rsidRPr="0050662C">
        <w:rPr>
          <w:rFonts w:asciiTheme="minorHAnsi" w:hAnsiTheme="minorHAnsi" w:cstheme="minorHAnsi"/>
          <w:b/>
          <w:bCs/>
          <w:sz w:val="26"/>
          <w:szCs w:val="26"/>
        </w:rPr>
        <w:t>.</w:t>
      </w:r>
    </w:p>
    <w:p w14:paraId="159E3C5E" w14:textId="77777777" w:rsidR="008A26A1" w:rsidRDefault="00992BC7" w:rsidP="003A2C7B">
      <w:pPr>
        <w:pStyle w:val="NormalWeb"/>
        <w:shd w:val="clear" w:color="auto" w:fill="FFFFFF"/>
        <w:spacing w:before="75" w:beforeAutospacing="0" w:after="150" w:afterAutospacing="0" w:line="302" w:lineRule="atLeast"/>
        <w:ind w:left="284" w:right="283"/>
        <w:rPr>
          <w:rFonts w:asciiTheme="minorHAnsi" w:hAnsiTheme="minorHAnsi" w:cstheme="minorHAnsi"/>
        </w:rPr>
      </w:pPr>
      <w:r w:rsidRPr="003A2C7B">
        <w:rPr>
          <w:rFonts w:asciiTheme="minorHAnsi" w:hAnsiTheme="minorHAnsi" w:cstheme="minorHAnsi"/>
          <w:b/>
          <w:u w:val="single"/>
        </w:rPr>
        <w:t xml:space="preserve">Jazz South is </w:t>
      </w:r>
      <w:r w:rsidR="00AD1399" w:rsidRPr="003A2C7B">
        <w:rPr>
          <w:rFonts w:asciiTheme="minorHAnsi" w:hAnsiTheme="minorHAnsi" w:cstheme="minorHAnsi"/>
          <w:b/>
          <w:u w:val="single"/>
        </w:rPr>
        <w:t>able to subsidise up to six performances per</w:t>
      </w:r>
      <w:r w:rsidR="00AD1399" w:rsidRPr="00725805">
        <w:rPr>
          <w:rFonts w:asciiTheme="minorHAnsi" w:hAnsiTheme="minorHAnsi" w:cstheme="minorHAnsi"/>
          <w:b/>
          <w:u w:val="single"/>
        </w:rPr>
        <w:t xml:space="preserve"> band </w:t>
      </w:r>
      <w:r w:rsidR="00AD1399">
        <w:rPr>
          <w:rFonts w:asciiTheme="minorHAnsi" w:hAnsiTheme="minorHAnsi" w:cstheme="minorHAnsi"/>
        </w:rPr>
        <w:t>(a total of 36 performances across the Jazz South region</w:t>
      </w:r>
      <w:r w:rsidR="00FE28DB">
        <w:rPr>
          <w:rFonts w:asciiTheme="minorHAnsi" w:hAnsiTheme="minorHAnsi" w:cstheme="minorHAnsi"/>
        </w:rPr>
        <w:t xml:space="preserve"> for the 2019-20 scheme</w:t>
      </w:r>
      <w:r w:rsidR="00AD1399">
        <w:rPr>
          <w:rFonts w:asciiTheme="minorHAnsi" w:hAnsiTheme="minorHAnsi" w:cstheme="minorHAnsi"/>
        </w:rPr>
        <w:t>)</w:t>
      </w:r>
      <w:r w:rsidR="00C86B72">
        <w:rPr>
          <w:rFonts w:asciiTheme="minorHAnsi" w:hAnsiTheme="minorHAnsi" w:cstheme="minorHAnsi"/>
        </w:rPr>
        <w:t xml:space="preserve"> and will be available until it is all allocated through bookings</w:t>
      </w:r>
      <w:r w:rsidR="00AD1399">
        <w:rPr>
          <w:rFonts w:asciiTheme="minorHAnsi" w:hAnsiTheme="minorHAnsi" w:cstheme="minorHAnsi"/>
        </w:rPr>
        <w:t>.</w:t>
      </w:r>
      <w:r w:rsidR="00C36F70">
        <w:rPr>
          <w:rFonts w:asciiTheme="minorHAnsi" w:hAnsiTheme="minorHAnsi" w:cstheme="minorHAnsi"/>
        </w:rPr>
        <w:t xml:space="preserve"> </w:t>
      </w:r>
    </w:p>
    <w:p w14:paraId="054FC677" w14:textId="7F1C1753" w:rsidR="003004AC" w:rsidRDefault="00911567" w:rsidP="008A26A1">
      <w:pPr>
        <w:pStyle w:val="NormalWeb"/>
        <w:shd w:val="clear" w:color="auto" w:fill="FFFFFF"/>
        <w:spacing w:before="75" w:beforeAutospacing="0" w:after="150" w:afterAutospacing="0" w:line="302" w:lineRule="atLeast"/>
        <w:ind w:left="284" w:right="283"/>
        <w:rPr>
          <w:rFonts w:asciiTheme="minorHAnsi" w:hAnsiTheme="minorHAnsi" w:cstheme="minorHAnsi"/>
        </w:rPr>
      </w:pPr>
      <w:r w:rsidRPr="003A2C7B">
        <w:rPr>
          <w:rFonts w:asciiTheme="minorHAnsi" w:hAnsiTheme="minorHAnsi" w:cstheme="minorHAnsi"/>
          <w:b/>
          <w:u w:val="single"/>
        </w:rPr>
        <w:t>Check the website for up-to-date availability of each band</w:t>
      </w:r>
      <w:r>
        <w:rPr>
          <w:rFonts w:asciiTheme="minorHAnsi" w:hAnsiTheme="minorHAnsi" w:cstheme="minorHAnsi"/>
        </w:rPr>
        <w:t xml:space="preserve">. </w:t>
      </w:r>
    </w:p>
    <w:p w14:paraId="761324B3" w14:textId="0ACD695D" w:rsidR="00757FF1" w:rsidRDefault="00C36F70" w:rsidP="003A2C7B">
      <w:pPr>
        <w:pStyle w:val="NormalWeb"/>
        <w:shd w:val="clear" w:color="auto" w:fill="FFFFFF"/>
        <w:spacing w:before="75" w:beforeAutospacing="0" w:after="150" w:afterAutospacing="0" w:line="302" w:lineRule="atLeast"/>
        <w:ind w:left="284" w:right="283"/>
        <w:rPr>
          <w:rFonts w:asciiTheme="minorHAnsi" w:hAnsiTheme="minorHAnsi" w:cstheme="minorHAnsi"/>
        </w:rPr>
      </w:pPr>
      <w:r>
        <w:rPr>
          <w:rFonts w:asciiTheme="minorHAnsi" w:hAnsiTheme="minorHAnsi" w:cstheme="minorHAnsi"/>
        </w:rPr>
        <w:t>T</w:t>
      </w:r>
      <w:r w:rsidRPr="00C36F70">
        <w:rPr>
          <w:rFonts w:asciiTheme="minorHAnsi" w:hAnsiTheme="minorHAnsi" w:cstheme="minorHAnsi"/>
        </w:rPr>
        <w:t xml:space="preserve">he bands are responsible for agreeing to engagements that suit their individual aims - for example, geographic reach, performing to new audiences or developing relationships with city-based/rural-based/experimental music/festival promoters etc. Bands may </w:t>
      </w:r>
      <w:r>
        <w:rPr>
          <w:rFonts w:asciiTheme="minorHAnsi" w:hAnsiTheme="minorHAnsi" w:cstheme="minorHAnsi"/>
        </w:rPr>
        <w:t xml:space="preserve">also </w:t>
      </w:r>
      <w:r w:rsidRPr="00C36F70">
        <w:rPr>
          <w:rFonts w:asciiTheme="minorHAnsi" w:hAnsiTheme="minorHAnsi" w:cstheme="minorHAnsi"/>
        </w:rPr>
        <w:t>approach promoters</w:t>
      </w:r>
      <w:r w:rsidR="00911567">
        <w:rPr>
          <w:rFonts w:asciiTheme="minorHAnsi" w:hAnsiTheme="minorHAnsi" w:cstheme="minorHAnsi"/>
        </w:rPr>
        <w:t xml:space="preserve">. </w:t>
      </w:r>
      <w:r w:rsidR="008E7B84">
        <w:rPr>
          <w:rFonts w:asciiTheme="minorHAnsi" w:hAnsiTheme="minorHAnsi" w:cstheme="minorHAnsi"/>
        </w:rPr>
        <w:t>We recommend booking early to avoid disappointment.</w:t>
      </w:r>
    </w:p>
    <w:p w14:paraId="2D553431" w14:textId="77777777" w:rsidR="00757FF1" w:rsidRDefault="00757FF1" w:rsidP="003A2C7B">
      <w:pPr>
        <w:pStyle w:val="NormalWeb"/>
        <w:shd w:val="clear" w:color="auto" w:fill="FFFFFF"/>
        <w:spacing w:before="75" w:beforeAutospacing="0" w:after="150" w:afterAutospacing="0" w:line="302" w:lineRule="atLeast"/>
        <w:ind w:left="284" w:right="283"/>
        <w:rPr>
          <w:rFonts w:asciiTheme="minorHAnsi" w:hAnsiTheme="minorHAnsi" w:cstheme="minorHAnsi"/>
        </w:rPr>
      </w:pPr>
    </w:p>
    <w:p w14:paraId="08335033" w14:textId="1279FEBB" w:rsidR="00911567" w:rsidRDefault="00911567" w:rsidP="003A2C7B">
      <w:pPr>
        <w:pStyle w:val="NormalWeb"/>
        <w:shd w:val="clear" w:color="auto" w:fill="FFFFFF"/>
        <w:spacing w:before="75" w:beforeAutospacing="0" w:after="150" w:afterAutospacing="0" w:line="302" w:lineRule="atLeast"/>
        <w:ind w:left="284" w:right="283"/>
        <w:rPr>
          <w:rFonts w:asciiTheme="minorHAnsi" w:hAnsiTheme="minorHAnsi" w:cstheme="minorHAnsi"/>
        </w:rPr>
      </w:pPr>
    </w:p>
    <w:p w14:paraId="11C8106C" w14:textId="28ABE947" w:rsidR="001D24F5" w:rsidRDefault="008E7B84" w:rsidP="003004AC">
      <w:pPr>
        <w:pStyle w:val="NormalWeb"/>
        <w:shd w:val="clear" w:color="auto" w:fill="FFFFFF"/>
        <w:spacing w:before="75" w:beforeAutospacing="0" w:after="150" w:afterAutospacing="0" w:line="302" w:lineRule="atLeast"/>
        <w:ind w:left="284" w:right="283"/>
        <w:rPr>
          <w:rFonts w:asciiTheme="minorHAnsi" w:hAnsiTheme="minorHAnsi" w:cstheme="minorHAnsi"/>
        </w:rPr>
      </w:pPr>
      <w:r>
        <w:rPr>
          <w:rFonts w:asciiTheme="minorHAnsi" w:hAnsiTheme="minorHAnsi" w:cstheme="minorHAnsi"/>
          <w:b/>
        </w:rPr>
        <w:t xml:space="preserve">We anticipate that it may be useful for bands and promoters to work together around planning dates in order for travel/accommodation expenses to be more manageable. Co-promotions might be helpful between smaller clubs and venues </w:t>
      </w:r>
      <w:r w:rsidR="001600BE">
        <w:rPr>
          <w:rFonts w:asciiTheme="minorHAnsi" w:hAnsiTheme="minorHAnsi" w:cstheme="minorHAnsi"/>
          <w:b/>
        </w:rPr>
        <w:t xml:space="preserve">in a location </w:t>
      </w:r>
      <w:r>
        <w:rPr>
          <w:rFonts w:asciiTheme="minorHAnsi" w:hAnsiTheme="minorHAnsi" w:cstheme="minorHAnsi"/>
          <w:b/>
        </w:rPr>
        <w:t>where it may be difficult to guarantee</w:t>
      </w:r>
      <w:r w:rsidR="005C15A5">
        <w:rPr>
          <w:rFonts w:asciiTheme="minorHAnsi" w:hAnsiTheme="minorHAnsi" w:cstheme="minorHAnsi"/>
          <w:b/>
        </w:rPr>
        <w:t xml:space="preserve"> an appropriate fee</w:t>
      </w:r>
      <w:r w:rsidR="001D6FC5">
        <w:rPr>
          <w:rFonts w:asciiTheme="minorHAnsi" w:hAnsiTheme="minorHAnsi" w:cstheme="minorHAnsi"/>
          <w:b/>
        </w:rPr>
        <w:t xml:space="preserve"> or where a new or non-traditional venue may be appropriate for a performance</w:t>
      </w:r>
      <w:r>
        <w:rPr>
          <w:rFonts w:asciiTheme="minorHAnsi" w:hAnsiTheme="minorHAnsi" w:cstheme="minorHAnsi"/>
          <w:b/>
        </w:rPr>
        <w:t>. Jazz South is happy to support any discussions.</w:t>
      </w:r>
    </w:p>
    <w:p w14:paraId="579B2759" w14:textId="77777777" w:rsidR="001D24F5" w:rsidRDefault="001D24F5" w:rsidP="003A2C7B">
      <w:pPr>
        <w:ind w:right="283"/>
        <w:rPr>
          <w:rFonts w:asciiTheme="minorHAnsi" w:hAnsiTheme="minorHAnsi" w:cstheme="minorHAnsi"/>
          <w:b/>
          <w:sz w:val="26"/>
          <w:szCs w:val="26"/>
        </w:rPr>
      </w:pPr>
    </w:p>
    <w:p w14:paraId="1E4AC37F" w14:textId="432AAF7D" w:rsidR="006433F7" w:rsidRDefault="00652006" w:rsidP="00E11DEF">
      <w:pPr>
        <w:ind w:left="284" w:right="283"/>
        <w:rPr>
          <w:rFonts w:asciiTheme="minorHAnsi" w:hAnsiTheme="minorHAnsi" w:cstheme="minorHAnsi"/>
          <w:b/>
          <w:sz w:val="26"/>
          <w:szCs w:val="26"/>
        </w:rPr>
      </w:pPr>
      <w:r>
        <w:rPr>
          <w:rFonts w:asciiTheme="minorHAnsi" w:hAnsiTheme="minorHAnsi" w:cstheme="minorHAnsi"/>
          <w:b/>
          <w:sz w:val="26"/>
          <w:szCs w:val="26"/>
        </w:rPr>
        <w:t xml:space="preserve">Who are the </w:t>
      </w:r>
      <w:r w:rsidR="006730A0" w:rsidRPr="00375BC1">
        <w:rPr>
          <w:rFonts w:asciiTheme="minorHAnsi" w:hAnsiTheme="minorHAnsi" w:cstheme="minorHAnsi"/>
          <w:b/>
          <w:sz w:val="26"/>
          <w:szCs w:val="26"/>
        </w:rPr>
        <w:t>2019-20 Platform South Bands</w:t>
      </w:r>
      <w:r>
        <w:rPr>
          <w:rFonts w:asciiTheme="minorHAnsi" w:hAnsiTheme="minorHAnsi" w:cstheme="minorHAnsi"/>
          <w:b/>
          <w:sz w:val="26"/>
          <w:szCs w:val="26"/>
        </w:rPr>
        <w:t>?</w:t>
      </w:r>
    </w:p>
    <w:p w14:paraId="3D782D2F" w14:textId="1A157507" w:rsidR="007766A6" w:rsidRDefault="007766A6" w:rsidP="00E11DEF">
      <w:pPr>
        <w:ind w:left="284" w:right="283"/>
        <w:rPr>
          <w:rFonts w:asciiTheme="minorHAnsi" w:hAnsiTheme="minorHAnsi" w:cstheme="minorHAnsi"/>
          <w:sz w:val="26"/>
          <w:szCs w:val="26"/>
        </w:rPr>
      </w:pPr>
    </w:p>
    <w:p w14:paraId="75126C67" w14:textId="4E245A9F" w:rsidR="00E02F6C" w:rsidRDefault="00E02F6C" w:rsidP="00992BC7">
      <w:pPr>
        <w:ind w:left="284" w:right="283"/>
        <w:rPr>
          <w:rFonts w:asciiTheme="minorHAnsi" w:hAnsiTheme="minorHAnsi" w:cstheme="minorHAnsi"/>
          <w:szCs w:val="24"/>
        </w:rPr>
      </w:pPr>
      <w:r>
        <w:rPr>
          <w:rFonts w:asciiTheme="minorHAnsi" w:hAnsiTheme="minorHAnsi" w:cstheme="minorHAnsi"/>
          <w:szCs w:val="24"/>
        </w:rPr>
        <w:t>The</w:t>
      </w:r>
      <w:r w:rsidR="007766A6">
        <w:rPr>
          <w:rFonts w:asciiTheme="minorHAnsi" w:hAnsiTheme="minorHAnsi" w:cstheme="minorHAnsi"/>
          <w:szCs w:val="24"/>
        </w:rPr>
        <w:t xml:space="preserve"> bands have been selected for the 2019-20 scheme</w:t>
      </w:r>
      <w:r w:rsidR="00BD2C84">
        <w:rPr>
          <w:rFonts w:asciiTheme="minorHAnsi" w:hAnsiTheme="minorHAnsi" w:cstheme="minorHAnsi"/>
          <w:szCs w:val="24"/>
        </w:rPr>
        <w:t xml:space="preserve"> by </w:t>
      </w:r>
      <w:r w:rsidR="00992BC7">
        <w:rPr>
          <w:rFonts w:asciiTheme="minorHAnsi" w:hAnsiTheme="minorHAnsi" w:cstheme="minorHAnsi"/>
          <w:szCs w:val="24"/>
        </w:rPr>
        <w:t xml:space="preserve">a panel of industry experts </w:t>
      </w:r>
      <w:r>
        <w:rPr>
          <w:rFonts w:asciiTheme="minorHAnsi" w:hAnsiTheme="minorHAnsi" w:cstheme="minorHAnsi"/>
          <w:szCs w:val="24"/>
        </w:rPr>
        <w:t xml:space="preserve">which included representation from across the Jazz South region as well as national expertise – in response to a </w:t>
      </w:r>
      <w:r w:rsidR="007766A6">
        <w:rPr>
          <w:rFonts w:asciiTheme="minorHAnsi" w:hAnsiTheme="minorHAnsi" w:cstheme="minorHAnsi"/>
          <w:szCs w:val="24"/>
        </w:rPr>
        <w:t xml:space="preserve">call-out for applications from bands based within the Jazz South </w:t>
      </w:r>
      <w:r w:rsidR="00BD2C84">
        <w:rPr>
          <w:rFonts w:asciiTheme="minorHAnsi" w:hAnsiTheme="minorHAnsi" w:cstheme="minorHAnsi"/>
          <w:szCs w:val="24"/>
        </w:rPr>
        <w:t>region. They represent a range of</w:t>
      </w:r>
      <w:r w:rsidR="00152207">
        <w:rPr>
          <w:rFonts w:asciiTheme="minorHAnsi" w:hAnsiTheme="minorHAnsi" w:cstheme="minorHAnsi"/>
          <w:szCs w:val="24"/>
        </w:rPr>
        <w:t xml:space="preserve"> musical styles and size of group</w:t>
      </w:r>
      <w:r w:rsidR="00BD2C84">
        <w:rPr>
          <w:rFonts w:asciiTheme="minorHAnsi" w:hAnsiTheme="minorHAnsi" w:cstheme="minorHAnsi"/>
          <w:szCs w:val="24"/>
        </w:rPr>
        <w:t xml:space="preserve"> </w:t>
      </w:r>
      <w:r w:rsidR="008526CD">
        <w:rPr>
          <w:rFonts w:asciiTheme="minorHAnsi" w:hAnsiTheme="minorHAnsi" w:cstheme="minorHAnsi"/>
          <w:szCs w:val="24"/>
        </w:rPr>
        <w:t>to appeal to different presenters</w:t>
      </w:r>
      <w:r w:rsidR="00BD2C84">
        <w:rPr>
          <w:rFonts w:asciiTheme="minorHAnsi" w:hAnsiTheme="minorHAnsi" w:cstheme="minorHAnsi"/>
          <w:szCs w:val="24"/>
        </w:rPr>
        <w:t xml:space="preserve"> and programmes.</w:t>
      </w:r>
    </w:p>
    <w:p w14:paraId="22B86C25" w14:textId="77777777" w:rsidR="00A93EED" w:rsidRDefault="00A93EED" w:rsidP="00E11DEF">
      <w:pPr>
        <w:ind w:left="284" w:right="283"/>
        <w:rPr>
          <w:rFonts w:asciiTheme="minorHAnsi" w:hAnsiTheme="minorHAnsi" w:cstheme="minorHAnsi"/>
          <w:szCs w:val="24"/>
        </w:rPr>
      </w:pPr>
    </w:p>
    <w:p w14:paraId="58711D6E" w14:textId="49F04CA0" w:rsidR="00804B28" w:rsidRPr="007766A6" w:rsidRDefault="00804B28" w:rsidP="00E11DEF">
      <w:pPr>
        <w:ind w:left="284" w:right="283"/>
        <w:rPr>
          <w:rFonts w:asciiTheme="minorHAnsi" w:hAnsiTheme="minorHAnsi" w:cstheme="minorHAnsi"/>
          <w:szCs w:val="24"/>
        </w:rPr>
      </w:pPr>
      <w:r>
        <w:rPr>
          <w:rFonts w:asciiTheme="minorHAnsi" w:hAnsiTheme="minorHAnsi" w:cstheme="minorHAnsi"/>
          <w:szCs w:val="24"/>
        </w:rPr>
        <w:t>The Platform So</w:t>
      </w:r>
      <w:r w:rsidR="006B3F26">
        <w:rPr>
          <w:rFonts w:asciiTheme="minorHAnsi" w:hAnsiTheme="minorHAnsi" w:cstheme="minorHAnsi"/>
          <w:szCs w:val="24"/>
        </w:rPr>
        <w:t>uth partnership subsidy is represented as follows:</w:t>
      </w:r>
    </w:p>
    <w:p w14:paraId="0C3F1798" w14:textId="18198F00" w:rsidR="00DE355B" w:rsidRPr="00375BC1" w:rsidRDefault="00DE355B" w:rsidP="00A93EED">
      <w:pPr>
        <w:ind w:right="283"/>
        <w:rPr>
          <w:rFonts w:asciiTheme="minorHAnsi" w:hAnsiTheme="minorHAnsi" w:cstheme="minorHAnsi"/>
          <w:b/>
          <w:sz w:val="26"/>
          <w:szCs w:val="26"/>
          <w:lang w:eastAsia="en-GB"/>
        </w:rPr>
      </w:pPr>
    </w:p>
    <w:p w14:paraId="60176E38" w14:textId="38BFFF67" w:rsidR="006433F7" w:rsidRPr="00A85E47" w:rsidRDefault="008526CD" w:rsidP="007709C3">
      <w:pPr>
        <w:pStyle w:val="NormalWeb"/>
        <w:shd w:val="clear" w:color="auto" w:fill="FFFFFF"/>
        <w:spacing w:before="75" w:beforeAutospacing="0" w:after="150" w:afterAutospacing="0" w:line="302" w:lineRule="atLeast"/>
        <w:ind w:left="284" w:right="283"/>
        <w:rPr>
          <w:rFonts w:asciiTheme="minorHAnsi" w:hAnsiTheme="minorHAnsi" w:cstheme="minorHAnsi"/>
        </w:rPr>
      </w:pPr>
      <w:hyperlink r:id="rId10" w:history="1">
        <w:r w:rsidR="006433F7" w:rsidRPr="003A2C7B">
          <w:rPr>
            <w:rStyle w:val="Hyperlink"/>
            <w:rFonts w:asciiTheme="minorHAnsi" w:hAnsiTheme="minorHAnsi" w:cstheme="minorHAnsi"/>
            <w:b/>
          </w:rPr>
          <w:t>Fourth Page</w:t>
        </w:r>
      </w:hyperlink>
      <w:r w:rsidR="006433F7" w:rsidRPr="00E02F6C">
        <w:rPr>
          <w:rFonts w:asciiTheme="minorHAnsi" w:hAnsiTheme="minorHAnsi" w:cstheme="minorHAnsi"/>
          <w:color w:val="548DD4" w:themeColor="text2" w:themeTint="99"/>
        </w:rPr>
        <w:t xml:space="preserve"> </w:t>
      </w:r>
      <w:r w:rsidR="006433F7" w:rsidRPr="00A85E47">
        <w:rPr>
          <w:rFonts w:asciiTheme="minorHAnsi" w:hAnsiTheme="minorHAnsi" w:cstheme="minorHAnsi"/>
        </w:rPr>
        <w:t>(4 members)</w:t>
      </w:r>
      <w:r w:rsidR="006433F7" w:rsidRPr="00A85E47">
        <w:rPr>
          <w:rFonts w:asciiTheme="minorHAnsi" w:hAnsiTheme="minorHAnsi" w:cstheme="minorHAnsi"/>
        </w:rPr>
        <w:tab/>
      </w:r>
      <w:r w:rsidR="006433F7" w:rsidRPr="00A85E47">
        <w:rPr>
          <w:rFonts w:asciiTheme="minorHAnsi" w:hAnsiTheme="minorHAnsi" w:cstheme="minorHAnsi"/>
        </w:rPr>
        <w:tab/>
      </w:r>
      <w:r w:rsidR="006730A0" w:rsidRPr="00A85E47">
        <w:rPr>
          <w:rFonts w:asciiTheme="minorHAnsi" w:hAnsiTheme="minorHAnsi" w:cstheme="minorHAnsi"/>
        </w:rPr>
        <w:tab/>
      </w:r>
      <w:r w:rsidR="00C6382F">
        <w:rPr>
          <w:rFonts w:asciiTheme="minorHAnsi" w:hAnsiTheme="minorHAnsi" w:cstheme="minorHAnsi"/>
        </w:rPr>
        <w:tab/>
      </w:r>
      <w:r w:rsidR="00C6382F">
        <w:rPr>
          <w:rFonts w:asciiTheme="minorHAnsi" w:hAnsiTheme="minorHAnsi" w:cstheme="minorHAnsi"/>
        </w:rPr>
        <w:tab/>
      </w:r>
      <w:r w:rsidR="00626ABE">
        <w:rPr>
          <w:rFonts w:asciiTheme="minorHAnsi" w:hAnsiTheme="minorHAnsi" w:cstheme="minorHAnsi"/>
        </w:rPr>
        <w:t>£250</w:t>
      </w:r>
      <w:r w:rsidR="007709C3">
        <w:rPr>
          <w:rFonts w:asciiTheme="minorHAnsi" w:hAnsiTheme="minorHAnsi" w:cstheme="minorHAnsi"/>
        </w:rPr>
        <w:t xml:space="preserve"> Jazz South subsidy</w:t>
      </w:r>
    </w:p>
    <w:p w14:paraId="1BB1FF67" w14:textId="3646B0E0" w:rsidR="006433F7" w:rsidRPr="00A85E47" w:rsidRDefault="008526CD" w:rsidP="007709C3">
      <w:pPr>
        <w:pStyle w:val="NormalWeb"/>
        <w:shd w:val="clear" w:color="auto" w:fill="FFFFFF"/>
        <w:spacing w:before="75" w:beforeAutospacing="0" w:after="150" w:afterAutospacing="0" w:line="302" w:lineRule="atLeast"/>
        <w:ind w:left="284" w:right="283"/>
        <w:rPr>
          <w:rFonts w:asciiTheme="minorHAnsi" w:hAnsiTheme="minorHAnsi" w:cstheme="minorHAnsi"/>
        </w:rPr>
      </w:pPr>
      <w:hyperlink r:id="rId11" w:history="1">
        <w:r w:rsidR="006433F7" w:rsidRPr="003A2C7B">
          <w:rPr>
            <w:rStyle w:val="Hyperlink"/>
            <w:rFonts w:asciiTheme="minorHAnsi" w:hAnsiTheme="minorHAnsi" w:cstheme="minorHAnsi"/>
            <w:b/>
          </w:rPr>
          <w:t>Iain Ballamy Quartet</w:t>
        </w:r>
      </w:hyperlink>
      <w:r w:rsidR="006433F7" w:rsidRPr="003A2C7B">
        <w:rPr>
          <w:rFonts w:asciiTheme="minorHAnsi" w:hAnsiTheme="minorHAnsi" w:cstheme="minorHAnsi"/>
          <w:b/>
          <w:color w:val="548DD4" w:themeColor="text2" w:themeTint="99"/>
        </w:rPr>
        <w:t xml:space="preserve"> </w:t>
      </w:r>
      <w:r w:rsidR="006433F7" w:rsidRPr="003A2C7B">
        <w:rPr>
          <w:rFonts w:asciiTheme="minorHAnsi" w:hAnsiTheme="minorHAnsi" w:cstheme="minorHAnsi"/>
        </w:rPr>
        <w:t>(</w:t>
      </w:r>
      <w:r w:rsidR="006433F7" w:rsidRPr="00A85E47">
        <w:rPr>
          <w:rFonts w:asciiTheme="minorHAnsi" w:hAnsiTheme="minorHAnsi" w:cstheme="minorHAnsi"/>
        </w:rPr>
        <w:t>4 members)</w:t>
      </w:r>
      <w:r w:rsidR="006433F7" w:rsidRPr="00A85E47">
        <w:rPr>
          <w:rFonts w:asciiTheme="minorHAnsi" w:hAnsiTheme="minorHAnsi" w:cstheme="minorHAnsi"/>
        </w:rPr>
        <w:tab/>
      </w:r>
      <w:r w:rsidR="00C6382F">
        <w:rPr>
          <w:rFonts w:asciiTheme="minorHAnsi" w:hAnsiTheme="minorHAnsi" w:cstheme="minorHAnsi"/>
        </w:rPr>
        <w:tab/>
      </w:r>
      <w:r w:rsidR="00C6382F">
        <w:rPr>
          <w:rFonts w:asciiTheme="minorHAnsi" w:hAnsiTheme="minorHAnsi" w:cstheme="minorHAnsi"/>
        </w:rPr>
        <w:tab/>
      </w:r>
      <w:r w:rsidR="00626ABE">
        <w:rPr>
          <w:rFonts w:asciiTheme="minorHAnsi" w:hAnsiTheme="minorHAnsi" w:cstheme="minorHAnsi"/>
        </w:rPr>
        <w:t>£25</w:t>
      </w:r>
      <w:r w:rsidR="007709C3">
        <w:rPr>
          <w:rFonts w:asciiTheme="minorHAnsi" w:hAnsiTheme="minorHAnsi" w:cstheme="minorHAnsi"/>
        </w:rPr>
        <w:t xml:space="preserve">0 Jazz South subsidy </w:t>
      </w:r>
    </w:p>
    <w:p w14:paraId="76EC8D7F" w14:textId="787E4A1A" w:rsidR="006730A0" w:rsidRPr="00A85E47" w:rsidRDefault="008526CD" w:rsidP="007709C3">
      <w:pPr>
        <w:pStyle w:val="NormalWeb"/>
        <w:shd w:val="clear" w:color="auto" w:fill="FFFFFF"/>
        <w:spacing w:before="75" w:beforeAutospacing="0" w:after="150" w:afterAutospacing="0" w:line="302" w:lineRule="atLeast"/>
        <w:ind w:left="284" w:right="283"/>
        <w:rPr>
          <w:rFonts w:asciiTheme="minorHAnsi" w:hAnsiTheme="minorHAnsi" w:cstheme="minorHAnsi"/>
        </w:rPr>
      </w:pPr>
      <w:hyperlink r:id="rId12" w:history="1">
        <w:r w:rsidR="0093615B" w:rsidRPr="003A2C7B">
          <w:rPr>
            <w:rStyle w:val="Hyperlink"/>
            <w:rFonts w:asciiTheme="minorHAnsi" w:hAnsiTheme="minorHAnsi" w:cstheme="minorHAnsi"/>
            <w:b/>
          </w:rPr>
          <w:t>We Are Leif</w:t>
        </w:r>
      </w:hyperlink>
      <w:r w:rsidR="0093615B" w:rsidRPr="00E02F6C">
        <w:rPr>
          <w:rFonts w:asciiTheme="minorHAnsi" w:hAnsiTheme="minorHAnsi" w:cstheme="minorHAnsi"/>
          <w:color w:val="548DD4" w:themeColor="text2" w:themeTint="99"/>
        </w:rPr>
        <w:t xml:space="preserve"> </w:t>
      </w:r>
      <w:r w:rsidR="0093615B">
        <w:rPr>
          <w:rFonts w:asciiTheme="minorHAnsi" w:hAnsiTheme="minorHAnsi" w:cstheme="minorHAnsi"/>
        </w:rPr>
        <w:t>(4 members)</w:t>
      </w:r>
      <w:r w:rsidR="0093615B">
        <w:rPr>
          <w:rFonts w:asciiTheme="minorHAnsi" w:hAnsiTheme="minorHAnsi" w:cstheme="minorHAnsi"/>
        </w:rPr>
        <w:tab/>
      </w:r>
      <w:r w:rsidR="0093615B">
        <w:rPr>
          <w:rFonts w:asciiTheme="minorHAnsi" w:hAnsiTheme="minorHAnsi" w:cstheme="minorHAnsi"/>
        </w:rPr>
        <w:tab/>
      </w:r>
      <w:r w:rsidR="0093615B">
        <w:rPr>
          <w:rFonts w:asciiTheme="minorHAnsi" w:hAnsiTheme="minorHAnsi" w:cstheme="minorHAnsi"/>
        </w:rPr>
        <w:tab/>
      </w:r>
      <w:r w:rsidR="00C6382F">
        <w:rPr>
          <w:rFonts w:asciiTheme="minorHAnsi" w:hAnsiTheme="minorHAnsi" w:cstheme="minorHAnsi"/>
        </w:rPr>
        <w:tab/>
      </w:r>
      <w:r w:rsidR="00C6382F">
        <w:rPr>
          <w:rFonts w:asciiTheme="minorHAnsi" w:hAnsiTheme="minorHAnsi" w:cstheme="minorHAnsi"/>
        </w:rPr>
        <w:tab/>
      </w:r>
      <w:r w:rsidR="00626ABE">
        <w:rPr>
          <w:rFonts w:asciiTheme="minorHAnsi" w:hAnsiTheme="minorHAnsi" w:cstheme="minorHAnsi"/>
        </w:rPr>
        <w:t>£250</w:t>
      </w:r>
      <w:r w:rsidR="00804B28">
        <w:rPr>
          <w:rFonts w:asciiTheme="minorHAnsi" w:hAnsiTheme="minorHAnsi" w:cstheme="minorHAnsi"/>
        </w:rPr>
        <w:t xml:space="preserve"> Jazz South subsidy</w:t>
      </w:r>
    </w:p>
    <w:p w14:paraId="01A0586C" w14:textId="0089B7A0" w:rsidR="006433F7" w:rsidRPr="00A85E47" w:rsidRDefault="008526CD" w:rsidP="007709C3">
      <w:pPr>
        <w:pStyle w:val="NormalWeb"/>
        <w:shd w:val="clear" w:color="auto" w:fill="FFFFFF"/>
        <w:spacing w:before="75" w:beforeAutospacing="0" w:after="150" w:afterAutospacing="0" w:line="302" w:lineRule="atLeast"/>
        <w:ind w:left="284" w:right="283"/>
        <w:rPr>
          <w:rFonts w:asciiTheme="minorHAnsi" w:hAnsiTheme="minorHAnsi" w:cstheme="minorHAnsi"/>
        </w:rPr>
      </w:pPr>
      <w:hyperlink r:id="rId13" w:history="1">
        <w:r w:rsidR="006433F7" w:rsidRPr="003A2C7B">
          <w:rPr>
            <w:rStyle w:val="Hyperlink"/>
            <w:rFonts w:asciiTheme="minorHAnsi" w:hAnsiTheme="minorHAnsi" w:cstheme="minorHAnsi"/>
            <w:b/>
          </w:rPr>
          <w:t>Hexagonal</w:t>
        </w:r>
      </w:hyperlink>
      <w:r w:rsidR="006433F7" w:rsidRPr="003A2C7B">
        <w:rPr>
          <w:rFonts w:asciiTheme="minorHAnsi" w:hAnsiTheme="minorHAnsi" w:cstheme="minorHAnsi"/>
          <w:b/>
          <w:color w:val="548DD4" w:themeColor="text2" w:themeTint="99"/>
        </w:rPr>
        <w:t xml:space="preserve"> </w:t>
      </w:r>
      <w:r w:rsidR="006433F7" w:rsidRPr="00A85E47">
        <w:rPr>
          <w:rFonts w:asciiTheme="minorHAnsi" w:hAnsiTheme="minorHAnsi" w:cstheme="minorHAnsi"/>
        </w:rPr>
        <w:t>(6 members)</w:t>
      </w:r>
      <w:r w:rsidR="006433F7" w:rsidRPr="00A85E47">
        <w:rPr>
          <w:rFonts w:asciiTheme="minorHAnsi" w:hAnsiTheme="minorHAnsi" w:cstheme="minorHAnsi"/>
        </w:rPr>
        <w:tab/>
      </w:r>
      <w:r w:rsidR="006433F7" w:rsidRPr="00A85E47">
        <w:rPr>
          <w:rFonts w:asciiTheme="minorHAnsi" w:hAnsiTheme="minorHAnsi" w:cstheme="minorHAnsi"/>
        </w:rPr>
        <w:tab/>
      </w:r>
      <w:r w:rsidR="006433F7" w:rsidRPr="00A85E47">
        <w:rPr>
          <w:rFonts w:asciiTheme="minorHAnsi" w:hAnsiTheme="minorHAnsi" w:cstheme="minorHAnsi"/>
        </w:rPr>
        <w:tab/>
      </w:r>
      <w:r w:rsidR="00C6382F">
        <w:rPr>
          <w:rFonts w:asciiTheme="minorHAnsi" w:hAnsiTheme="minorHAnsi" w:cstheme="minorHAnsi"/>
        </w:rPr>
        <w:tab/>
      </w:r>
      <w:r w:rsidR="00C6382F">
        <w:rPr>
          <w:rFonts w:asciiTheme="minorHAnsi" w:hAnsiTheme="minorHAnsi" w:cstheme="minorHAnsi"/>
        </w:rPr>
        <w:tab/>
      </w:r>
      <w:r w:rsidR="00626ABE">
        <w:rPr>
          <w:rFonts w:asciiTheme="minorHAnsi" w:hAnsiTheme="minorHAnsi" w:cstheme="minorHAnsi"/>
        </w:rPr>
        <w:t>£375</w:t>
      </w:r>
      <w:r w:rsidR="006433F7" w:rsidRPr="00A85E47">
        <w:rPr>
          <w:rFonts w:asciiTheme="minorHAnsi" w:hAnsiTheme="minorHAnsi" w:cstheme="minorHAnsi"/>
        </w:rPr>
        <w:t xml:space="preserve"> Jazz S</w:t>
      </w:r>
      <w:r w:rsidR="007709C3">
        <w:rPr>
          <w:rFonts w:asciiTheme="minorHAnsi" w:hAnsiTheme="minorHAnsi" w:cstheme="minorHAnsi"/>
        </w:rPr>
        <w:t>outh subsidy</w:t>
      </w:r>
    </w:p>
    <w:p w14:paraId="0E18A7B7" w14:textId="08696441" w:rsidR="006730A0" w:rsidRPr="00A85E47" w:rsidRDefault="008526CD" w:rsidP="007709C3">
      <w:pPr>
        <w:pStyle w:val="NormalWeb"/>
        <w:shd w:val="clear" w:color="auto" w:fill="FFFFFF"/>
        <w:spacing w:before="75" w:beforeAutospacing="0" w:after="150" w:afterAutospacing="0" w:line="302" w:lineRule="atLeast"/>
        <w:ind w:left="284" w:right="283"/>
        <w:rPr>
          <w:rFonts w:asciiTheme="minorHAnsi" w:hAnsiTheme="minorHAnsi" w:cstheme="minorHAnsi"/>
        </w:rPr>
      </w:pPr>
      <w:hyperlink r:id="rId14" w:history="1">
        <w:r w:rsidR="006730A0" w:rsidRPr="003A2C7B">
          <w:rPr>
            <w:rStyle w:val="Hyperlink"/>
            <w:rFonts w:asciiTheme="minorHAnsi" w:hAnsiTheme="minorHAnsi" w:cstheme="minorHAnsi"/>
            <w:b/>
          </w:rPr>
          <w:t>Sara Colman Band</w:t>
        </w:r>
      </w:hyperlink>
      <w:r w:rsidR="006730A0" w:rsidRPr="00E02F6C">
        <w:rPr>
          <w:rFonts w:asciiTheme="minorHAnsi" w:hAnsiTheme="minorHAnsi" w:cstheme="minorHAnsi"/>
          <w:color w:val="548DD4" w:themeColor="text2" w:themeTint="99"/>
        </w:rPr>
        <w:t xml:space="preserve"> </w:t>
      </w:r>
      <w:r w:rsidR="006730A0" w:rsidRPr="00E02F6C">
        <w:rPr>
          <w:rFonts w:asciiTheme="minorHAnsi" w:hAnsiTheme="minorHAnsi" w:cstheme="minorHAnsi"/>
        </w:rPr>
        <w:t>(6 members)</w:t>
      </w:r>
      <w:r w:rsidR="0093615B">
        <w:rPr>
          <w:rFonts w:asciiTheme="minorHAnsi" w:hAnsiTheme="minorHAnsi" w:cstheme="minorHAnsi"/>
        </w:rPr>
        <w:tab/>
      </w:r>
      <w:r w:rsidR="0093615B">
        <w:rPr>
          <w:rFonts w:asciiTheme="minorHAnsi" w:hAnsiTheme="minorHAnsi" w:cstheme="minorHAnsi"/>
        </w:rPr>
        <w:tab/>
      </w:r>
      <w:r w:rsidR="00C6382F">
        <w:rPr>
          <w:rFonts w:asciiTheme="minorHAnsi" w:hAnsiTheme="minorHAnsi" w:cstheme="minorHAnsi"/>
        </w:rPr>
        <w:tab/>
      </w:r>
      <w:r w:rsidR="00C6382F">
        <w:rPr>
          <w:rFonts w:asciiTheme="minorHAnsi" w:hAnsiTheme="minorHAnsi" w:cstheme="minorHAnsi"/>
        </w:rPr>
        <w:tab/>
      </w:r>
      <w:r w:rsidR="00626ABE">
        <w:rPr>
          <w:rFonts w:asciiTheme="minorHAnsi" w:hAnsiTheme="minorHAnsi" w:cstheme="minorHAnsi"/>
        </w:rPr>
        <w:t>£375</w:t>
      </w:r>
      <w:r w:rsidR="00804B28">
        <w:rPr>
          <w:rFonts w:asciiTheme="minorHAnsi" w:hAnsiTheme="minorHAnsi" w:cstheme="minorHAnsi"/>
        </w:rPr>
        <w:t xml:space="preserve"> Jazz South subsidy</w:t>
      </w:r>
    </w:p>
    <w:p w14:paraId="6217A26A" w14:textId="4E37C863" w:rsidR="00201764" w:rsidRPr="00A85E47" w:rsidRDefault="008526CD" w:rsidP="007709C3">
      <w:pPr>
        <w:pStyle w:val="NormalWeb"/>
        <w:shd w:val="clear" w:color="auto" w:fill="FFFFFF"/>
        <w:spacing w:before="75" w:beforeAutospacing="0" w:after="150" w:afterAutospacing="0" w:line="302" w:lineRule="atLeast"/>
        <w:ind w:left="284" w:right="283"/>
        <w:rPr>
          <w:rFonts w:asciiTheme="minorHAnsi" w:hAnsiTheme="minorHAnsi" w:cstheme="minorHAnsi"/>
        </w:rPr>
      </w:pPr>
      <w:hyperlink r:id="rId15" w:history="1">
        <w:r w:rsidR="006730A0" w:rsidRPr="003A2C7B">
          <w:rPr>
            <w:rStyle w:val="Hyperlink"/>
            <w:rFonts w:asciiTheme="minorHAnsi" w:hAnsiTheme="minorHAnsi" w:cstheme="minorHAnsi"/>
            <w:b/>
          </w:rPr>
          <w:t>The Granite Ba</w:t>
        </w:r>
        <w:r w:rsidR="0093615B" w:rsidRPr="003A2C7B">
          <w:rPr>
            <w:rStyle w:val="Hyperlink"/>
            <w:rFonts w:asciiTheme="minorHAnsi" w:hAnsiTheme="minorHAnsi" w:cstheme="minorHAnsi"/>
            <w:b/>
          </w:rPr>
          <w:t>nd</w:t>
        </w:r>
      </w:hyperlink>
      <w:r w:rsidR="0093615B" w:rsidRPr="00E02F6C">
        <w:rPr>
          <w:rFonts w:asciiTheme="minorHAnsi" w:hAnsiTheme="minorHAnsi" w:cstheme="minorHAnsi"/>
          <w:color w:val="548DD4" w:themeColor="text2" w:themeTint="99"/>
        </w:rPr>
        <w:t xml:space="preserve"> </w:t>
      </w:r>
      <w:r w:rsidR="0093615B">
        <w:rPr>
          <w:rFonts w:asciiTheme="minorHAnsi" w:hAnsiTheme="minorHAnsi" w:cstheme="minorHAnsi"/>
        </w:rPr>
        <w:t xml:space="preserve">(7 members + sound engineer) </w:t>
      </w:r>
      <w:r w:rsidR="00C6382F">
        <w:rPr>
          <w:rFonts w:asciiTheme="minorHAnsi" w:hAnsiTheme="minorHAnsi" w:cstheme="minorHAnsi"/>
        </w:rPr>
        <w:tab/>
      </w:r>
      <w:r w:rsidR="00626ABE">
        <w:rPr>
          <w:rFonts w:asciiTheme="minorHAnsi" w:hAnsiTheme="minorHAnsi" w:cstheme="minorHAnsi"/>
        </w:rPr>
        <w:t>£500</w:t>
      </w:r>
      <w:r w:rsidR="007709C3">
        <w:rPr>
          <w:rFonts w:asciiTheme="minorHAnsi" w:hAnsiTheme="minorHAnsi" w:cstheme="minorHAnsi"/>
        </w:rPr>
        <w:t xml:space="preserve"> Jazz South subsidy</w:t>
      </w:r>
    </w:p>
    <w:p w14:paraId="52245DEF" w14:textId="1A78ED5C" w:rsidR="00652006" w:rsidRDefault="00652006" w:rsidP="00E11DEF">
      <w:pPr>
        <w:tabs>
          <w:tab w:val="center" w:pos="5330"/>
        </w:tabs>
        <w:ind w:left="284" w:right="283"/>
        <w:rPr>
          <w:rFonts w:asciiTheme="minorHAnsi" w:hAnsiTheme="minorHAnsi" w:cstheme="minorHAnsi"/>
          <w:b/>
          <w:szCs w:val="24"/>
        </w:rPr>
      </w:pPr>
    </w:p>
    <w:p w14:paraId="2C36A27D" w14:textId="2673233F" w:rsidR="00652006" w:rsidRDefault="00652006" w:rsidP="00E11DEF">
      <w:pPr>
        <w:tabs>
          <w:tab w:val="center" w:pos="5330"/>
        </w:tabs>
        <w:ind w:left="284" w:right="283"/>
        <w:rPr>
          <w:rFonts w:asciiTheme="minorHAnsi" w:hAnsiTheme="minorHAnsi" w:cstheme="minorHAnsi"/>
          <w:b/>
          <w:sz w:val="26"/>
          <w:szCs w:val="26"/>
        </w:rPr>
      </w:pPr>
      <w:r w:rsidRPr="00652006">
        <w:rPr>
          <w:rFonts w:asciiTheme="minorHAnsi" w:hAnsiTheme="minorHAnsi" w:cstheme="minorHAnsi"/>
          <w:b/>
          <w:sz w:val="26"/>
          <w:szCs w:val="26"/>
        </w:rPr>
        <w:t>How can booking promoters book the bands and access the subsidy</w:t>
      </w:r>
      <w:r w:rsidR="00CA3ADE">
        <w:rPr>
          <w:rFonts w:asciiTheme="minorHAnsi" w:hAnsiTheme="minorHAnsi" w:cstheme="minorHAnsi"/>
          <w:b/>
          <w:sz w:val="26"/>
          <w:szCs w:val="26"/>
        </w:rPr>
        <w:t xml:space="preserve"> for 2019-20</w:t>
      </w:r>
      <w:r w:rsidRPr="00652006">
        <w:rPr>
          <w:rFonts w:asciiTheme="minorHAnsi" w:hAnsiTheme="minorHAnsi" w:cstheme="minorHAnsi"/>
          <w:b/>
          <w:sz w:val="26"/>
          <w:szCs w:val="26"/>
        </w:rPr>
        <w:t>?</w:t>
      </w:r>
    </w:p>
    <w:p w14:paraId="0A982DE5" w14:textId="6818B456" w:rsidR="00DE355B" w:rsidRPr="00652006" w:rsidRDefault="00DE355B" w:rsidP="00E11DEF">
      <w:pPr>
        <w:tabs>
          <w:tab w:val="center" w:pos="5330"/>
        </w:tabs>
        <w:ind w:left="284" w:right="283"/>
        <w:rPr>
          <w:rFonts w:asciiTheme="minorHAnsi" w:hAnsiTheme="minorHAnsi" w:cstheme="minorHAnsi"/>
          <w:b/>
          <w:sz w:val="26"/>
          <w:szCs w:val="26"/>
        </w:rPr>
      </w:pPr>
    </w:p>
    <w:p w14:paraId="1679D607" w14:textId="10A83777" w:rsidR="00DE355B" w:rsidRDefault="00DE355B" w:rsidP="008526CD">
      <w:pPr>
        <w:pStyle w:val="ListParagraph"/>
        <w:numPr>
          <w:ilvl w:val="0"/>
          <w:numId w:val="24"/>
        </w:numPr>
        <w:tabs>
          <w:tab w:val="center" w:pos="5330"/>
        </w:tabs>
        <w:ind w:right="283"/>
        <w:rPr>
          <w:rFonts w:asciiTheme="minorHAnsi" w:hAnsiTheme="minorHAnsi" w:cstheme="minorHAnsi"/>
          <w:szCs w:val="24"/>
        </w:rPr>
      </w:pPr>
      <w:r w:rsidRPr="00A93EED">
        <w:rPr>
          <w:rFonts w:asciiTheme="minorHAnsi" w:hAnsiTheme="minorHAnsi" w:cstheme="minorHAnsi"/>
          <w:szCs w:val="24"/>
        </w:rPr>
        <w:t>Booking promoters may contact the bands</w:t>
      </w:r>
      <w:r w:rsidR="00BD1A95">
        <w:rPr>
          <w:rFonts w:asciiTheme="minorHAnsi" w:hAnsiTheme="minorHAnsi" w:cstheme="minorHAnsi"/>
          <w:szCs w:val="24"/>
        </w:rPr>
        <w:t xml:space="preserve"> dire</w:t>
      </w:r>
      <w:r w:rsidR="008526CD">
        <w:rPr>
          <w:rFonts w:asciiTheme="minorHAnsi" w:hAnsiTheme="minorHAnsi" w:cstheme="minorHAnsi"/>
          <w:szCs w:val="24"/>
        </w:rPr>
        <w:t>ct (contact details are outlined on</w:t>
      </w:r>
      <w:r w:rsidR="00BD1A95">
        <w:rPr>
          <w:rFonts w:asciiTheme="minorHAnsi" w:hAnsiTheme="minorHAnsi" w:cstheme="minorHAnsi"/>
          <w:szCs w:val="24"/>
        </w:rPr>
        <w:t xml:space="preserve"> each band page on the website) </w:t>
      </w:r>
      <w:r w:rsidRPr="00A93EED">
        <w:rPr>
          <w:rFonts w:asciiTheme="minorHAnsi" w:hAnsiTheme="minorHAnsi" w:cstheme="minorHAnsi"/>
          <w:szCs w:val="24"/>
        </w:rPr>
        <w:t>to discuss a potential event. B</w:t>
      </w:r>
      <w:r w:rsidR="003D0CFE" w:rsidRPr="00A93EED">
        <w:rPr>
          <w:rFonts w:asciiTheme="minorHAnsi" w:hAnsiTheme="minorHAnsi" w:cstheme="minorHAnsi"/>
          <w:szCs w:val="24"/>
        </w:rPr>
        <w:t>ands may also contact promoters to propose an event.</w:t>
      </w:r>
    </w:p>
    <w:p w14:paraId="23BD7DB9" w14:textId="1084870C" w:rsidR="00F51B8D" w:rsidRPr="00F51B8D" w:rsidRDefault="00F51B8D" w:rsidP="00F51B8D">
      <w:pPr>
        <w:pStyle w:val="ListParagraph"/>
        <w:numPr>
          <w:ilvl w:val="0"/>
          <w:numId w:val="24"/>
        </w:numPr>
        <w:tabs>
          <w:tab w:val="center" w:pos="5330"/>
        </w:tabs>
        <w:ind w:right="283"/>
        <w:rPr>
          <w:rFonts w:asciiTheme="minorHAnsi" w:hAnsiTheme="minorHAnsi" w:cstheme="minorHAnsi"/>
          <w:szCs w:val="24"/>
        </w:rPr>
      </w:pPr>
      <w:r w:rsidRPr="00A93EED">
        <w:rPr>
          <w:rFonts w:asciiTheme="minorHAnsi" w:hAnsiTheme="minorHAnsi" w:cstheme="minorHAnsi"/>
          <w:szCs w:val="24"/>
        </w:rPr>
        <w:t>Negotiations between the booking promoter and Platform South band should take place independently, agreeing the date of the event, performance fee, any additional door/ticket splits and expenses.</w:t>
      </w:r>
    </w:p>
    <w:p w14:paraId="21B3733A" w14:textId="40FBC3DE" w:rsidR="00CA3ADE" w:rsidRPr="00A93EED" w:rsidRDefault="00CA3ADE" w:rsidP="00A93EED">
      <w:pPr>
        <w:pStyle w:val="ListParagraph"/>
        <w:numPr>
          <w:ilvl w:val="0"/>
          <w:numId w:val="24"/>
        </w:numPr>
        <w:tabs>
          <w:tab w:val="center" w:pos="5330"/>
        </w:tabs>
        <w:ind w:right="283"/>
        <w:rPr>
          <w:rFonts w:asciiTheme="minorHAnsi" w:hAnsiTheme="minorHAnsi" w:cstheme="minorHAnsi"/>
          <w:szCs w:val="24"/>
        </w:rPr>
      </w:pPr>
      <w:r w:rsidRPr="00A93EED">
        <w:rPr>
          <w:rFonts w:asciiTheme="minorHAnsi" w:hAnsiTheme="minorHAnsi" w:cstheme="minorHAnsi"/>
          <w:szCs w:val="24"/>
        </w:rPr>
        <w:t>Performance events eligible for subsidy may take place between 01 July 2019 – 31 December 2020</w:t>
      </w:r>
    </w:p>
    <w:p w14:paraId="1595EF0C" w14:textId="1BF24F15" w:rsidR="008B0A60" w:rsidRPr="00A93EED" w:rsidRDefault="008B0A60" w:rsidP="00A93EED">
      <w:pPr>
        <w:pStyle w:val="ListParagraph"/>
        <w:numPr>
          <w:ilvl w:val="0"/>
          <w:numId w:val="24"/>
        </w:numPr>
        <w:tabs>
          <w:tab w:val="center" w:pos="5330"/>
        </w:tabs>
        <w:ind w:right="283"/>
        <w:rPr>
          <w:rFonts w:asciiTheme="minorHAnsi" w:hAnsiTheme="minorHAnsi" w:cstheme="minorHAnsi"/>
          <w:szCs w:val="24"/>
        </w:rPr>
      </w:pPr>
      <w:r w:rsidRPr="00A93EED">
        <w:rPr>
          <w:rFonts w:asciiTheme="minorHAnsi" w:hAnsiTheme="minorHAnsi" w:cstheme="minorHAnsi"/>
          <w:szCs w:val="24"/>
        </w:rPr>
        <w:t xml:space="preserve">Events should be booked </w:t>
      </w:r>
      <w:r w:rsidRPr="00A93EED">
        <w:rPr>
          <w:rFonts w:asciiTheme="minorHAnsi" w:hAnsiTheme="minorHAnsi" w:cstheme="minorHAnsi"/>
          <w:b/>
          <w:szCs w:val="24"/>
        </w:rPr>
        <w:t>a minimum of three calendar months prior to the event</w:t>
      </w:r>
      <w:r w:rsidRPr="00A93EED">
        <w:rPr>
          <w:rFonts w:asciiTheme="minorHAnsi" w:hAnsiTheme="minorHAnsi" w:cstheme="minorHAnsi"/>
          <w:szCs w:val="24"/>
        </w:rPr>
        <w:t xml:space="preserve"> - this is to enable adequate promotion of the event *.</w:t>
      </w:r>
    </w:p>
    <w:p w14:paraId="2315C5AF" w14:textId="65411DCA" w:rsidR="00CA3ADE" w:rsidRPr="00A93EED" w:rsidRDefault="00CA3ADE" w:rsidP="00A93EED">
      <w:pPr>
        <w:pStyle w:val="ListParagraph"/>
        <w:numPr>
          <w:ilvl w:val="0"/>
          <w:numId w:val="24"/>
        </w:numPr>
        <w:tabs>
          <w:tab w:val="center" w:pos="5330"/>
        </w:tabs>
        <w:ind w:right="283"/>
        <w:rPr>
          <w:rFonts w:asciiTheme="minorHAnsi" w:hAnsiTheme="minorHAnsi" w:cstheme="minorHAnsi"/>
          <w:szCs w:val="24"/>
        </w:rPr>
      </w:pPr>
      <w:r w:rsidRPr="00A93EED">
        <w:rPr>
          <w:rFonts w:asciiTheme="minorHAnsi" w:hAnsiTheme="minorHAnsi" w:cstheme="minorHAnsi"/>
          <w:szCs w:val="24"/>
        </w:rPr>
        <w:t>Once this has been agreed, the booking promoter may complete the</w:t>
      </w:r>
      <w:hyperlink r:id="rId16" w:history="1">
        <w:r w:rsidR="00BD1A95" w:rsidRPr="00BD1A95">
          <w:rPr>
            <w:rStyle w:val="Hyperlink"/>
            <w:rFonts w:asciiTheme="minorHAnsi" w:hAnsiTheme="minorHAnsi" w:cstheme="minorHAnsi"/>
            <w:szCs w:val="24"/>
          </w:rPr>
          <w:t xml:space="preserve"> </w:t>
        </w:r>
        <w:r w:rsidR="00BD1A95" w:rsidRPr="003A2C7B">
          <w:rPr>
            <w:rStyle w:val="Hyperlink"/>
            <w:rFonts w:asciiTheme="minorHAnsi" w:hAnsiTheme="minorHAnsi" w:cstheme="minorHAnsi"/>
            <w:b/>
            <w:szCs w:val="24"/>
          </w:rPr>
          <w:t>Platform South 2019-20 Promoter Booking Form</w:t>
        </w:r>
      </w:hyperlink>
      <w:r w:rsidR="00DA5448" w:rsidRPr="00A93EED">
        <w:rPr>
          <w:rFonts w:asciiTheme="minorHAnsi" w:hAnsiTheme="minorHAnsi" w:cstheme="minorHAnsi"/>
          <w:szCs w:val="24"/>
        </w:rPr>
        <w:t xml:space="preserve"> </w:t>
      </w:r>
      <w:r w:rsidR="004C17DE" w:rsidRPr="00A93EED">
        <w:rPr>
          <w:rFonts w:asciiTheme="minorHAnsi" w:hAnsiTheme="minorHAnsi" w:cstheme="minorHAnsi"/>
          <w:szCs w:val="24"/>
        </w:rPr>
        <w:t>outlining details of the negotiations and agreeing to the conditions of subsidy.</w:t>
      </w:r>
      <w:r w:rsidR="001E3EEA" w:rsidRPr="00A93EED">
        <w:rPr>
          <w:rFonts w:asciiTheme="minorHAnsi" w:hAnsiTheme="minorHAnsi" w:cstheme="minorHAnsi"/>
          <w:szCs w:val="24"/>
        </w:rPr>
        <w:t xml:space="preserve"> The booking promoter will receive an email confirming receipt of the application.</w:t>
      </w:r>
    </w:p>
    <w:p w14:paraId="39CE6D32" w14:textId="77777777" w:rsidR="001E3EEA" w:rsidRPr="00A93EED" w:rsidRDefault="00AD1399" w:rsidP="00A93EED">
      <w:pPr>
        <w:pStyle w:val="ListParagraph"/>
        <w:numPr>
          <w:ilvl w:val="0"/>
          <w:numId w:val="24"/>
        </w:numPr>
        <w:tabs>
          <w:tab w:val="center" w:pos="5330"/>
        </w:tabs>
        <w:ind w:right="283"/>
        <w:rPr>
          <w:rFonts w:asciiTheme="minorHAnsi" w:hAnsiTheme="minorHAnsi" w:cstheme="minorHAnsi"/>
          <w:szCs w:val="24"/>
        </w:rPr>
      </w:pPr>
      <w:r w:rsidRPr="00A93EED">
        <w:rPr>
          <w:rFonts w:asciiTheme="minorHAnsi" w:hAnsiTheme="minorHAnsi" w:cstheme="minorHAnsi"/>
          <w:szCs w:val="24"/>
        </w:rPr>
        <w:t xml:space="preserve">Jazz South will check the details with both </w:t>
      </w:r>
      <w:r w:rsidR="001E3EEA" w:rsidRPr="00A93EED">
        <w:rPr>
          <w:rFonts w:asciiTheme="minorHAnsi" w:hAnsiTheme="minorHAnsi" w:cstheme="minorHAnsi"/>
          <w:szCs w:val="24"/>
        </w:rPr>
        <w:t xml:space="preserve">booking promoter and Platform South band </w:t>
      </w:r>
      <w:r w:rsidRPr="00A93EED">
        <w:rPr>
          <w:rFonts w:asciiTheme="minorHAnsi" w:hAnsiTheme="minorHAnsi" w:cstheme="minorHAnsi"/>
          <w:szCs w:val="24"/>
        </w:rPr>
        <w:t>prior to confirming the even</w:t>
      </w:r>
      <w:r w:rsidR="003D0CFE" w:rsidRPr="00A93EED">
        <w:rPr>
          <w:rFonts w:asciiTheme="minorHAnsi" w:hAnsiTheme="minorHAnsi" w:cstheme="minorHAnsi"/>
          <w:szCs w:val="24"/>
        </w:rPr>
        <w:t>t</w:t>
      </w:r>
      <w:r w:rsidRPr="00A93EED">
        <w:rPr>
          <w:rFonts w:asciiTheme="minorHAnsi" w:hAnsiTheme="minorHAnsi" w:cstheme="minorHAnsi"/>
          <w:szCs w:val="24"/>
        </w:rPr>
        <w:t xml:space="preserve"> as part of the Platform South</w:t>
      </w:r>
      <w:r w:rsidR="003D0CFE" w:rsidRPr="00A93EED">
        <w:rPr>
          <w:rFonts w:asciiTheme="minorHAnsi" w:hAnsiTheme="minorHAnsi" w:cstheme="minorHAnsi"/>
          <w:szCs w:val="24"/>
        </w:rPr>
        <w:t xml:space="preserve"> 2019-20 scheme</w:t>
      </w:r>
      <w:r w:rsidR="001E3EEA" w:rsidRPr="00A93EED">
        <w:rPr>
          <w:rFonts w:asciiTheme="minorHAnsi" w:hAnsiTheme="minorHAnsi" w:cstheme="minorHAnsi"/>
          <w:szCs w:val="24"/>
        </w:rPr>
        <w:t>.</w:t>
      </w:r>
    </w:p>
    <w:p w14:paraId="70BFED7A" w14:textId="54D47960" w:rsidR="00CA3ADE" w:rsidRPr="00A93EED" w:rsidRDefault="001E3EEA" w:rsidP="00A93EED">
      <w:pPr>
        <w:pStyle w:val="ListParagraph"/>
        <w:numPr>
          <w:ilvl w:val="0"/>
          <w:numId w:val="24"/>
        </w:numPr>
        <w:tabs>
          <w:tab w:val="center" w:pos="5330"/>
        </w:tabs>
        <w:ind w:right="283"/>
        <w:rPr>
          <w:rFonts w:asciiTheme="minorHAnsi" w:hAnsiTheme="minorHAnsi" w:cstheme="minorHAnsi"/>
          <w:szCs w:val="24"/>
        </w:rPr>
      </w:pPr>
      <w:r w:rsidRPr="00A93EED">
        <w:rPr>
          <w:rFonts w:asciiTheme="minorHAnsi" w:hAnsiTheme="minorHAnsi" w:cstheme="minorHAnsi"/>
          <w:szCs w:val="24"/>
        </w:rPr>
        <w:t>The booking promoter will be able to access the subsidy in time for the event</w:t>
      </w:r>
      <w:r w:rsidR="004C17DE" w:rsidRPr="00A93EED">
        <w:rPr>
          <w:rFonts w:asciiTheme="minorHAnsi" w:hAnsiTheme="minorHAnsi" w:cstheme="minorHAnsi"/>
          <w:szCs w:val="24"/>
        </w:rPr>
        <w:t xml:space="preserve"> (see ‘Conditions of subsidy’</w:t>
      </w:r>
      <w:r w:rsidR="00BD1A95">
        <w:rPr>
          <w:rFonts w:asciiTheme="minorHAnsi" w:hAnsiTheme="minorHAnsi" w:cstheme="minorHAnsi"/>
          <w:szCs w:val="24"/>
        </w:rPr>
        <w:t xml:space="preserve"> below</w:t>
      </w:r>
      <w:r w:rsidR="004C17DE" w:rsidRPr="00A93EED">
        <w:rPr>
          <w:rFonts w:asciiTheme="minorHAnsi" w:hAnsiTheme="minorHAnsi" w:cstheme="minorHAnsi"/>
          <w:szCs w:val="24"/>
        </w:rPr>
        <w:t>).</w:t>
      </w:r>
    </w:p>
    <w:p w14:paraId="39D49D43" w14:textId="24F9EE2D" w:rsidR="004C17DE" w:rsidRDefault="004C17DE" w:rsidP="00E11DEF">
      <w:pPr>
        <w:tabs>
          <w:tab w:val="center" w:pos="5330"/>
        </w:tabs>
        <w:ind w:left="284" w:right="283"/>
        <w:rPr>
          <w:rFonts w:asciiTheme="minorHAnsi" w:hAnsiTheme="minorHAnsi" w:cstheme="minorHAnsi"/>
          <w:szCs w:val="24"/>
        </w:rPr>
      </w:pPr>
    </w:p>
    <w:p w14:paraId="2332EB6C" w14:textId="3812A2A7" w:rsidR="00F73EC2" w:rsidRDefault="009C0F71" w:rsidP="00E11DEF">
      <w:pPr>
        <w:tabs>
          <w:tab w:val="center" w:pos="5330"/>
        </w:tabs>
        <w:ind w:left="284" w:right="283"/>
        <w:rPr>
          <w:rFonts w:asciiTheme="minorHAnsi" w:hAnsiTheme="minorHAnsi" w:cstheme="minorHAnsi"/>
          <w:szCs w:val="24"/>
        </w:rPr>
      </w:pPr>
      <w:r>
        <w:rPr>
          <w:rFonts w:asciiTheme="minorHAnsi" w:hAnsiTheme="minorHAnsi" w:cstheme="minorHAnsi"/>
          <w:szCs w:val="24"/>
        </w:rPr>
        <w:lastRenderedPageBreak/>
        <w:t>*</w:t>
      </w:r>
      <w:r w:rsidR="00E02F6C">
        <w:rPr>
          <w:rFonts w:asciiTheme="minorHAnsi" w:hAnsiTheme="minorHAnsi" w:cstheme="minorHAnsi"/>
          <w:szCs w:val="24"/>
        </w:rPr>
        <w:t>Jazz South is aware that the</w:t>
      </w:r>
      <w:r>
        <w:rPr>
          <w:rFonts w:asciiTheme="minorHAnsi" w:hAnsiTheme="minorHAnsi" w:cstheme="minorHAnsi"/>
          <w:szCs w:val="24"/>
        </w:rPr>
        <w:t xml:space="preserve"> timeframe between launching the scheme and 01 July 2019 is slightly less than three calendar </w:t>
      </w:r>
      <w:r w:rsidR="006E01D5">
        <w:rPr>
          <w:rFonts w:asciiTheme="minorHAnsi" w:hAnsiTheme="minorHAnsi" w:cstheme="minorHAnsi"/>
          <w:szCs w:val="24"/>
        </w:rPr>
        <w:t>months and will make a concession for any early bookings based on a discussion around marketing and promotion of events.</w:t>
      </w:r>
    </w:p>
    <w:p w14:paraId="3FA6D96F" w14:textId="77777777" w:rsidR="00BD1A95" w:rsidRDefault="00BD1A95" w:rsidP="00E11DEF">
      <w:pPr>
        <w:tabs>
          <w:tab w:val="center" w:pos="5330"/>
        </w:tabs>
        <w:ind w:left="284" w:right="283"/>
        <w:rPr>
          <w:rFonts w:asciiTheme="minorHAnsi" w:hAnsiTheme="minorHAnsi" w:cstheme="minorHAnsi"/>
          <w:szCs w:val="24"/>
        </w:rPr>
      </w:pPr>
    </w:p>
    <w:p w14:paraId="3D9262D1" w14:textId="33E5C863" w:rsidR="008B0A60" w:rsidRDefault="008B0A60" w:rsidP="003A2C7B">
      <w:pPr>
        <w:tabs>
          <w:tab w:val="center" w:pos="5330"/>
        </w:tabs>
        <w:ind w:right="283"/>
        <w:rPr>
          <w:rFonts w:asciiTheme="minorHAnsi" w:hAnsiTheme="minorHAnsi" w:cstheme="minorHAnsi"/>
          <w:szCs w:val="24"/>
        </w:rPr>
      </w:pPr>
    </w:p>
    <w:p w14:paraId="2D1B01F0" w14:textId="77777777" w:rsidR="008B0A60" w:rsidRPr="00375BC1" w:rsidRDefault="008B0A60" w:rsidP="00E11DEF">
      <w:pPr>
        <w:tabs>
          <w:tab w:val="left" w:pos="5245"/>
        </w:tabs>
        <w:ind w:left="284" w:right="283"/>
        <w:rPr>
          <w:rFonts w:asciiTheme="minorHAnsi" w:hAnsiTheme="minorHAnsi" w:cstheme="minorHAnsi"/>
          <w:b/>
          <w:sz w:val="26"/>
          <w:szCs w:val="26"/>
        </w:rPr>
      </w:pPr>
      <w:r w:rsidRPr="00375BC1">
        <w:rPr>
          <w:rFonts w:asciiTheme="minorHAnsi" w:hAnsiTheme="minorHAnsi" w:cstheme="minorHAnsi"/>
          <w:b/>
          <w:sz w:val="26"/>
          <w:szCs w:val="26"/>
        </w:rPr>
        <w:t>Booking conditions</w:t>
      </w:r>
    </w:p>
    <w:p w14:paraId="309CEC2E" w14:textId="0863BC2A" w:rsidR="008B0A60" w:rsidRPr="008B0A60" w:rsidRDefault="008B0A60" w:rsidP="00E11DEF">
      <w:pPr>
        <w:tabs>
          <w:tab w:val="left" w:pos="5245"/>
        </w:tabs>
        <w:ind w:left="284" w:right="283"/>
        <w:rPr>
          <w:rFonts w:asciiTheme="minorHAnsi" w:hAnsiTheme="minorHAnsi" w:cstheme="minorHAnsi"/>
          <w:szCs w:val="24"/>
        </w:rPr>
      </w:pPr>
    </w:p>
    <w:p w14:paraId="0F1D6DF7" w14:textId="6811D478" w:rsidR="008B0A60" w:rsidRPr="00B112C6" w:rsidRDefault="008B0A60" w:rsidP="00B112C6">
      <w:pPr>
        <w:pStyle w:val="ListParagraph"/>
        <w:numPr>
          <w:ilvl w:val="0"/>
          <w:numId w:val="25"/>
        </w:numPr>
        <w:tabs>
          <w:tab w:val="left" w:pos="5245"/>
        </w:tabs>
        <w:ind w:right="283"/>
        <w:rPr>
          <w:rFonts w:asciiTheme="minorHAnsi" w:hAnsiTheme="minorHAnsi" w:cstheme="minorHAnsi"/>
          <w:szCs w:val="24"/>
        </w:rPr>
      </w:pPr>
      <w:r w:rsidRPr="00B112C6">
        <w:rPr>
          <w:rFonts w:asciiTheme="minorHAnsi" w:hAnsiTheme="minorHAnsi" w:cstheme="minorHAnsi"/>
          <w:szCs w:val="24"/>
        </w:rPr>
        <w:t>An individ</w:t>
      </w:r>
      <w:r w:rsidR="00A11CD3" w:rsidRPr="00B112C6">
        <w:rPr>
          <w:rFonts w:asciiTheme="minorHAnsi" w:hAnsiTheme="minorHAnsi" w:cstheme="minorHAnsi"/>
          <w:szCs w:val="24"/>
        </w:rPr>
        <w:t>u</w:t>
      </w:r>
      <w:r w:rsidR="00A11CD3" w:rsidRPr="003A2C7B">
        <w:rPr>
          <w:rFonts w:asciiTheme="minorHAnsi" w:hAnsiTheme="minorHAnsi" w:cstheme="minorHAnsi"/>
          <w:szCs w:val="24"/>
        </w:rPr>
        <w:t>a</w:t>
      </w:r>
      <w:r w:rsidR="00BD1A95" w:rsidRPr="003A2C7B">
        <w:rPr>
          <w:rFonts w:asciiTheme="minorHAnsi" w:hAnsiTheme="minorHAnsi" w:cstheme="minorHAnsi"/>
          <w:szCs w:val="24"/>
        </w:rPr>
        <w:t xml:space="preserve">l online booking form </w:t>
      </w:r>
      <w:r w:rsidR="00A11CD3" w:rsidRPr="00B112C6">
        <w:rPr>
          <w:rFonts w:asciiTheme="minorHAnsi" w:hAnsiTheme="minorHAnsi" w:cstheme="minorHAnsi"/>
          <w:szCs w:val="24"/>
        </w:rPr>
        <w:t>must</w:t>
      </w:r>
      <w:r w:rsidRPr="00B112C6">
        <w:rPr>
          <w:rFonts w:asciiTheme="minorHAnsi" w:hAnsiTheme="minorHAnsi" w:cstheme="minorHAnsi"/>
          <w:szCs w:val="24"/>
        </w:rPr>
        <w:t xml:space="preserve"> be completed for each Platform South band</w:t>
      </w:r>
      <w:r w:rsidR="00167E48" w:rsidRPr="00B112C6">
        <w:rPr>
          <w:rFonts w:asciiTheme="minorHAnsi" w:hAnsiTheme="minorHAnsi" w:cstheme="minorHAnsi"/>
          <w:szCs w:val="24"/>
        </w:rPr>
        <w:t xml:space="preserve"> – </w:t>
      </w:r>
      <w:r w:rsidR="00167E48" w:rsidRPr="003A2C7B">
        <w:rPr>
          <w:rFonts w:asciiTheme="minorHAnsi" w:hAnsiTheme="minorHAnsi" w:cstheme="minorHAnsi"/>
          <w:b/>
          <w:szCs w:val="24"/>
        </w:rPr>
        <w:t>multi-band bookings are not possible on the form</w:t>
      </w:r>
      <w:r w:rsidR="00167E48" w:rsidRPr="00B112C6">
        <w:rPr>
          <w:rFonts w:asciiTheme="minorHAnsi" w:hAnsiTheme="minorHAnsi" w:cstheme="minorHAnsi"/>
          <w:szCs w:val="24"/>
        </w:rPr>
        <w:t xml:space="preserve"> – however, the details required have been kept to a minimum.</w:t>
      </w:r>
    </w:p>
    <w:p w14:paraId="7094136C" w14:textId="3ED35A13" w:rsidR="00BE6392" w:rsidRPr="00D944F3" w:rsidRDefault="00C1050F" w:rsidP="00233137">
      <w:pPr>
        <w:pStyle w:val="ListParagraph"/>
        <w:numPr>
          <w:ilvl w:val="0"/>
          <w:numId w:val="25"/>
        </w:numPr>
        <w:tabs>
          <w:tab w:val="left" w:pos="5245"/>
        </w:tabs>
        <w:ind w:right="283"/>
        <w:rPr>
          <w:rFonts w:asciiTheme="minorHAnsi" w:hAnsiTheme="minorHAnsi" w:cstheme="minorHAnsi"/>
          <w:szCs w:val="24"/>
        </w:rPr>
      </w:pPr>
      <w:r w:rsidRPr="00DD0D3B">
        <w:rPr>
          <w:rFonts w:asciiTheme="minorHAnsi" w:hAnsiTheme="minorHAnsi" w:cstheme="minorHAnsi"/>
          <w:b/>
          <w:szCs w:val="24"/>
        </w:rPr>
        <w:t>All six bands may be booked by a booking promoter</w:t>
      </w:r>
      <w:r w:rsidRPr="00B112C6">
        <w:rPr>
          <w:rFonts w:asciiTheme="minorHAnsi" w:hAnsiTheme="minorHAnsi" w:cstheme="minorHAnsi"/>
          <w:szCs w:val="24"/>
        </w:rPr>
        <w:t xml:space="preserve"> during the current Platform South period </w:t>
      </w:r>
      <w:r>
        <w:rPr>
          <w:rFonts w:asciiTheme="minorHAnsi" w:hAnsiTheme="minorHAnsi" w:cstheme="minorHAnsi"/>
          <w:szCs w:val="24"/>
        </w:rPr>
        <w:t xml:space="preserve">of 01 July 2019 – 31 December 2020 </w:t>
      </w:r>
      <w:r w:rsidRPr="00B112C6">
        <w:rPr>
          <w:rFonts w:asciiTheme="minorHAnsi" w:hAnsiTheme="minorHAnsi" w:cstheme="minorHAnsi"/>
          <w:szCs w:val="24"/>
        </w:rPr>
        <w:t xml:space="preserve">– subject to availability of funding. </w:t>
      </w:r>
      <w:r w:rsidR="00233137" w:rsidRPr="00233137">
        <w:rPr>
          <w:rFonts w:asciiTheme="minorHAnsi" w:hAnsiTheme="minorHAnsi" w:cstheme="minorHAnsi"/>
          <w:b/>
          <w:szCs w:val="24"/>
        </w:rPr>
        <w:t>Please note: there are no</w:t>
      </w:r>
      <w:r w:rsidR="00233137">
        <w:rPr>
          <w:rFonts w:asciiTheme="minorHAnsi" w:hAnsiTheme="minorHAnsi" w:cstheme="minorHAnsi"/>
          <w:b/>
          <w:szCs w:val="24"/>
        </w:rPr>
        <w:t xml:space="preserve"> </w:t>
      </w:r>
      <w:r w:rsidR="00233137" w:rsidRPr="00233137">
        <w:rPr>
          <w:rFonts w:asciiTheme="minorHAnsi" w:hAnsiTheme="minorHAnsi" w:cstheme="minorHAnsi"/>
          <w:b/>
          <w:szCs w:val="24"/>
        </w:rPr>
        <w:t>restrictions on how many times a booking promoter may programme an individual band during the</w:t>
      </w:r>
      <w:r w:rsidR="00233137">
        <w:rPr>
          <w:rFonts w:asciiTheme="minorHAnsi" w:hAnsiTheme="minorHAnsi" w:cstheme="minorHAnsi"/>
          <w:b/>
          <w:szCs w:val="24"/>
        </w:rPr>
        <w:t xml:space="preserve"> </w:t>
      </w:r>
      <w:r w:rsidR="00233137" w:rsidRPr="00233137">
        <w:rPr>
          <w:rFonts w:asciiTheme="minorHAnsi" w:hAnsiTheme="minorHAnsi" w:cstheme="minorHAnsi"/>
          <w:b/>
          <w:szCs w:val="24"/>
        </w:rPr>
        <w:t>booking period, however, the Platform South subsidy may only be applied once per band.</w:t>
      </w:r>
    </w:p>
    <w:p w14:paraId="1DA1265E" w14:textId="5DAB6A53" w:rsidR="008B0A60" w:rsidRPr="00B112C6" w:rsidRDefault="008B0A60" w:rsidP="00B112C6">
      <w:pPr>
        <w:pStyle w:val="ListParagraph"/>
        <w:numPr>
          <w:ilvl w:val="0"/>
          <w:numId w:val="25"/>
        </w:numPr>
        <w:tabs>
          <w:tab w:val="left" w:pos="5245"/>
        </w:tabs>
        <w:ind w:right="283"/>
        <w:rPr>
          <w:rFonts w:asciiTheme="minorHAnsi" w:hAnsiTheme="minorHAnsi" w:cstheme="minorHAnsi"/>
          <w:szCs w:val="24"/>
        </w:rPr>
      </w:pPr>
      <w:r w:rsidRPr="00B112C6">
        <w:rPr>
          <w:rFonts w:asciiTheme="minorHAnsi" w:hAnsiTheme="minorHAnsi" w:cstheme="minorHAnsi"/>
          <w:szCs w:val="24"/>
        </w:rPr>
        <w:t>The scheme has a limited amount of funding. Once the funds are used no more subsidised bookings will be available. To avoid disappointment we recommend</w:t>
      </w:r>
      <w:r w:rsidR="00CC4105" w:rsidRPr="00B112C6">
        <w:rPr>
          <w:rFonts w:asciiTheme="minorHAnsi" w:hAnsiTheme="minorHAnsi" w:cstheme="minorHAnsi"/>
          <w:szCs w:val="24"/>
        </w:rPr>
        <w:t xml:space="preserve"> making </w:t>
      </w:r>
      <w:r w:rsidRPr="00B112C6">
        <w:rPr>
          <w:rFonts w:asciiTheme="minorHAnsi" w:hAnsiTheme="minorHAnsi" w:cstheme="minorHAnsi"/>
          <w:szCs w:val="24"/>
        </w:rPr>
        <w:t>booking requests earlier rather than later.</w:t>
      </w:r>
    </w:p>
    <w:p w14:paraId="4A49A0B1" w14:textId="2F3A13DE" w:rsidR="008B0A60" w:rsidRPr="00B112C6" w:rsidRDefault="00BE6392" w:rsidP="00B112C6">
      <w:pPr>
        <w:pStyle w:val="ListParagraph"/>
        <w:numPr>
          <w:ilvl w:val="0"/>
          <w:numId w:val="25"/>
        </w:numPr>
        <w:tabs>
          <w:tab w:val="left" w:pos="5245"/>
        </w:tabs>
        <w:ind w:right="283"/>
        <w:rPr>
          <w:rFonts w:asciiTheme="minorHAnsi" w:hAnsiTheme="minorHAnsi" w:cstheme="minorHAnsi"/>
          <w:szCs w:val="24"/>
        </w:rPr>
      </w:pPr>
      <w:r>
        <w:rPr>
          <w:rFonts w:asciiTheme="minorHAnsi" w:hAnsiTheme="minorHAnsi" w:cstheme="minorHAnsi"/>
          <w:szCs w:val="24"/>
        </w:rPr>
        <w:t>Once each booking</w:t>
      </w:r>
      <w:r w:rsidR="008B0A60" w:rsidRPr="00B112C6">
        <w:rPr>
          <w:rFonts w:asciiTheme="minorHAnsi" w:hAnsiTheme="minorHAnsi" w:cstheme="minorHAnsi"/>
          <w:szCs w:val="24"/>
        </w:rPr>
        <w:t xml:space="preserve"> form has been che</w:t>
      </w:r>
      <w:r w:rsidR="00A47D5A">
        <w:rPr>
          <w:rFonts w:asciiTheme="minorHAnsi" w:hAnsiTheme="minorHAnsi" w:cstheme="minorHAnsi"/>
          <w:szCs w:val="24"/>
        </w:rPr>
        <w:t xml:space="preserve">cked and agreed with Jazz South, </w:t>
      </w:r>
      <w:r w:rsidR="008B0A60" w:rsidRPr="00B112C6">
        <w:rPr>
          <w:rFonts w:asciiTheme="minorHAnsi" w:hAnsiTheme="minorHAnsi" w:cstheme="minorHAnsi"/>
          <w:szCs w:val="24"/>
        </w:rPr>
        <w:t>the booking promoter</w:t>
      </w:r>
      <w:r w:rsidR="00A47D5A">
        <w:rPr>
          <w:rFonts w:asciiTheme="minorHAnsi" w:hAnsiTheme="minorHAnsi" w:cstheme="minorHAnsi"/>
          <w:szCs w:val="24"/>
        </w:rPr>
        <w:t xml:space="preserve"> will be given details to</w:t>
      </w:r>
      <w:r w:rsidR="008B0A60" w:rsidRPr="00B112C6">
        <w:rPr>
          <w:rFonts w:asciiTheme="minorHAnsi" w:hAnsiTheme="minorHAnsi" w:cstheme="minorHAnsi"/>
          <w:szCs w:val="24"/>
        </w:rPr>
        <w:t xml:space="preserve"> invoice for the Jazz South partnership subsidy </w:t>
      </w:r>
      <w:r w:rsidR="00A47D5A">
        <w:rPr>
          <w:rFonts w:asciiTheme="minorHAnsi" w:hAnsiTheme="minorHAnsi" w:cstheme="minorHAnsi"/>
          <w:b/>
          <w:szCs w:val="24"/>
        </w:rPr>
        <w:t xml:space="preserve">30 days </w:t>
      </w:r>
      <w:r w:rsidR="008B0A60" w:rsidRPr="00B112C6">
        <w:rPr>
          <w:rFonts w:asciiTheme="minorHAnsi" w:hAnsiTheme="minorHAnsi" w:cstheme="minorHAnsi"/>
          <w:b/>
          <w:szCs w:val="24"/>
        </w:rPr>
        <w:t xml:space="preserve">in </w:t>
      </w:r>
      <w:r w:rsidR="00A47D5A">
        <w:rPr>
          <w:rFonts w:asciiTheme="minorHAnsi" w:hAnsiTheme="minorHAnsi" w:cstheme="minorHAnsi"/>
          <w:b/>
          <w:szCs w:val="24"/>
        </w:rPr>
        <w:t xml:space="preserve">advance of the performance date. </w:t>
      </w:r>
      <w:r w:rsidR="008B0A60" w:rsidRPr="00B112C6">
        <w:rPr>
          <w:rFonts w:asciiTheme="minorHAnsi" w:hAnsiTheme="minorHAnsi" w:cstheme="minorHAnsi"/>
          <w:szCs w:val="24"/>
        </w:rPr>
        <w:t>After this, we cannot guarantee that the payment will be made by University of Southampton in time for the event – 30 days should be allowed for invoice payments.</w:t>
      </w:r>
    </w:p>
    <w:p w14:paraId="11455D5A" w14:textId="77777777" w:rsidR="008B0A60" w:rsidRPr="009C0F71" w:rsidRDefault="008B0A60" w:rsidP="00E11DEF">
      <w:pPr>
        <w:tabs>
          <w:tab w:val="center" w:pos="5330"/>
        </w:tabs>
        <w:ind w:left="284" w:right="283"/>
        <w:rPr>
          <w:rFonts w:asciiTheme="minorHAnsi" w:hAnsiTheme="minorHAnsi" w:cstheme="minorHAnsi"/>
          <w:szCs w:val="24"/>
        </w:rPr>
      </w:pPr>
    </w:p>
    <w:p w14:paraId="0D557BCE" w14:textId="77777777" w:rsidR="004C17DE" w:rsidRPr="004C17DE" w:rsidRDefault="004C17DE" w:rsidP="00E11DEF">
      <w:pPr>
        <w:tabs>
          <w:tab w:val="center" w:pos="5330"/>
        </w:tabs>
        <w:ind w:left="284" w:right="283"/>
        <w:rPr>
          <w:rFonts w:asciiTheme="minorHAnsi" w:hAnsiTheme="minorHAnsi" w:cstheme="minorHAnsi"/>
          <w:szCs w:val="24"/>
        </w:rPr>
      </w:pPr>
    </w:p>
    <w:p w14:paraId="3A5D0F0D" w14:textId="5701995E" w:rsidR="00927C8A" w:rsidRPr="00375BC1" w:rsidRDefault="00BC7A98" w:rsidP="00E11DEF">
      <w:pPr>
        <w:tabs>
          <w:tab w:val="center" w:pos="5330"/>
        </w:tabs>
        <w:ind w:left="284" w:right="283"/>
        <w:rPr>
          <w:rFonts w:asciiTheme="minorHAnsi" w:hAnsiTheme="minorHAnsi" w:cstheme="minorHAnsi"/>
          <w:b/>
          <w:sz w:val="26"/>
          <w:szCs w:val="26"/>
        </w:rPr>
      </w:pPr>
      <w:r w:rsidRPr="00375BC1">
        <w:rPr>
          <w:rFonts w:asciiTheme="minorHAnsi" w:hAnsiTheme="minorHAnsi" w:cstheme="minorHAnsi"/>
          <w:b/>
          <w:sz w:val="26"/>
          <w:szCs w:val="26"/>
        </w:rPr>
        <w:t>C</w:t>
      </w:r>
      <w:r w:rsidR="004C17DE">
        <w:rPr>
          <w:rFonts w:asciiTheme="minorHAnsi" w:hAnsiTheme="minorHAnsi" w:cstheme="minorHAnsi"/>
          <w:b/>
          <w:sz w:val="26"/>
          <w:szCs w:val="26"/>
        </w:rPr>
        <w:t>onditions of s</w:t>
      </w:r>
      <w:r w:rsidRPr="00375BC1">
        <w:rPr>
          <w:rFonts w:asciiTheme="minorHAnsi" w:hAnsiTheme="minorHAnsi" w:cstheme="minorHAnsi"/>
          <w:b/>
          <w:sz w:val="26"/>
          <w:szCs w:val="26"/>
        </w:rPr>
        <w:t>ubsidy</w:t>
      </w:r>
    </w:p>
    <w:p w14:paraId="359CABD9" w14:textId="77777777" w:rsidR="00BC7A98" w:rsidRPr="00927C8A" w:rsidRDefault="00BC7A98" w:rsidP="00E11DEF">
      <w:pPr>
        <w:tabs>
          <w:tab w:val="center" w:pos="5330"/>
        </w:tabs>
        <w:ind w:left="284" w:right="283"/>
        <w:rPr>
          <w:rFonts w:asciiTheme="minorHAnsi" w:hAnsiTheme="minorHAnsi" w:cstheme="minorHAnsi"/>
          <w:b/>
          <w:szCs w:val="24"/>
        </w:rPr>
      </w:pPr>
    </w:p>
    <w:p w14:paraId="124C5663" w14:textId="391A5A6E" w:rsidR="00555F68" w:rsidRDefault="00555F68" w:rsidP="00E11DEF">
      <w:pPr>
        <w:tabs>
          <w:tab w:val="center" w:pos="5330"/>
        </w:tabs>
        <w:ind w:left="284" w:right="283"/>
        <w:rPr>
          <w:rFonts w:asciiTheme="minorHAnsi" w:hAnsiTheme="minorHAnsi" w:cstheme="minorHAnsi"/>
          <w:szCs w:val="24"/>
        </w:rPr>
      </w:pPr>
      <w:r w:rsidRPr="00A85E47">
        <w:rPr>
          <w:rFonts w:asciiTheme="minorHAnsi" w:hAnsiTheme="minorHAnsi" w:cstheme="minorHAnsi"/>
          <w:szCs w:val="24"/>
        </w:rPr>
        <w:t>The subsidy</w:t>
      </w:r>
      <w:r w:rsidR="006B64F2">
        <w:rPr>
          <w:rFonts w:asciiTheme="minorHAnsi" w:hAnsiTheme="minorHAnsi" w:cstheme="minorHAnsi"/>
          <w:szCs w:val="24"/>
        </w:rPr>
        <w:t xml:space="preserve"> from Jazz South</w:t>
      </w:r>
      <w:r w:rsidRPr="00A85E47">
        <w:rPr>
          <w:rFonts w:asciiTheme="minorHAnsi" w:hAnsiTheme="minorHAnsi" w:cstheme="minorHAnsi"/>
          <w:szCs w:val="24"/>
        </w:rPr>
        <w:t xml:space="preserve"> is of</w:t>
      </w:r>
      <w:r w:rsidR="00BC7A98">
        <w:rPr>
          <w:rFonts w:asciiTheme="minorHAnsi" w:hAnsiTheme="minorHAnsi" w:cstheme="minorHAnsi"/>
          <w:szCs w:val="24"/>
        </w:rPr>
        <w:t>fered to the booking promoter with</w:t>
      </w:r>
      <w:r w:rsidR="00325DC5">
        <w:rPr>
          <w:rFonts w:asciiTheme="minorHAnsi" w:hAnsiTheme="minorHAnsi" w:cstheme="minorHAnsi"/>
          <w:szCs w:val="24"/>
        </w:rPr>
        <w:t xml:space="preserve"> the following conditions:</w:t>
      </w:r>
    </w:p>
    <w:p w14:paraId="54C93BB8" w14:textId="77777777" w:rsidR="00BC7A98" w:rsidRPr="00A85E47" w:rsidRDefault="00BC7A98" w:rsidP="00E11DEF">
      <w:pPr>
        <w:tabs>
          <w:tab w:val="center" w:pos="5330"/>
        </w:tabs>
        <w:ind w:left="284" w:right="283"/>
        <w:rPr>
          <w:rFonts w:asciiTheme="minorHAnsi" w:hAnsiTheme="minorHAnsi" w:cstheme="minorHAnsi"/>
          <w:szCs w:val="24"/>
        </w:rPr>
      </w:pPr>
    </w:p>
    <w:p w14:paraId="61E571F0" w14:textId="2CDD289E" w:rsidR="00F4229A" w:rsidRPr="00BE6392" w:rsidRDefault="00DA21D8" w:rsidP="00BE6392">
      <w:pPr>
        <w:pStyle w:val="ListParagraph"/>
        <w:numPr>
          <w:ilvl w:val="0"/>
          <w:numId w:val="27"/>
        </w:numPr>
        <w:tabs>
          <w:tab w:val="center" w:pos="5330"/>
        </w:tabs>
        <w:ind w:right="283"/>
        <w:rPr>
          <w:rFonts w:asciiTheme="minorHAnsi" w:hAnsiTheme="minorHAnsi" w:cstheme="minorHAnsi"/>
          <w:szCs w:val="24"/>
        </w:rPr>
      </w:pPr>
      <w:r>
        <w:rPr>
          <w:rFonts w:asciiTheme="minorHAnsi" w:hAnsiTheme="minorHAnsi" w:cstheme="minorHAnsi"/>
          <w:szCs w:val="24"/>
        </w:rPr>
        <w:t>A contract must</w:t>
      </w:r>
      <w:r w:rsidR="00F4229A" w:rsidRPr="00BE6392">
        <w:rPr>
          <w:rFonts w:asciiTheme="minorHAnsi" w:hAnsiTheme="minorHAnsi" w:cstheme="minorHAnsi"/>
          <w:szCs w:val="24"/>
        </w:rPr>
        <w:t xml:space="preserve"> be agreed between the booking promoter and the Platform South band</w:t>
      </w:r>
    </w:p>
    <w:p w14:paraId="39B5C8A5" w14:textId="41164AF8" w:rsidR="00555F68" w:rsidRPr="00BE6392" w:rsidRDefault="009E479D" w:rsidP="00BE6392">
      <w:pPr>
        <w:pStyle w:val="ListParagraph"/>
        <w:numPr>
          <w:ilvl w:val="0"/>
          <w:numId w:val="27"/>
        </w:numPr>
        <w:tabs>
          <w:tab w:val="center" w:pos="5330"/>
        </w:tabs>
        <w:ind w:right="283"/>
        <w:rPr>
          <w:rFonts w:asciiTheme="minorHAnsi" w:hAnsiTheme="minorHAnsi" w:cstheme="minorHAnsi"/>
          <w:szCs w:val="24"/>
        </w:rPr>
      </w:pPr>
      <w:r w:rsidRPr="00BE6392">
        <w:rPr>
          <w:rFonts w:asciiTheme="minorHAnsi" w:hAnsiTheme="minorHAnsi" w:cstheme="minorHAnsi"/>
          <w:szCs w:val="24"/>
        </w:rPr>
        <w:t xml:space="preserve">All fees and additional payments </w:t>
      </w:r>
      <w:r w:rsidR="00F82695" w:rsidRPr="00BE6392">
        <w:rPr>
          <w:rFonts w:asciiTheme="minorHAnsi" w:hAnsiTheme="minorHAnsi" w:cstheme="minorHAnsi"/>
          <w:szCs w:val="24"/>
        </w:rPr>
        <w:t>agreed with the Platform South ba</w:t>
      </w:r>
      <w:r w:rsidR="00C1211D" w:rsidRPr="00BE6392">
        <w:rPr>
          <w:rFonts w:asciiTheme="minorHAnsi" w:hAnsiTheme="minorHAnsi" w:cstheme="minorHAnsi"/>
          <w:szCs w:val="24"/>
        </w:rPr>
        <w:t>n</w:t>
      </w:r>
      <w:r w:rsidR="00F82695" w:rsidRPr="00BE6392">
        <w:rPr>
          <w:rFonts w:asciiTheme="minorHAnsi" w:hAnsiTheme="minorHAnsi" w:cstheme="minorHAnsi"/>
          <w:szCs w:val="24"/>
        </w:rPr>
        <w:t xml:space="preserve">d </w:t>
      </w:r>
      <w:r w:rsidR="00DA21D8">
        <w:rPr>
          <w:rFonts w:asciiTheme="minorHAnsi" w:hAnsiTheme="minorHAnsi" w:cstheme="minorHAnsi"/>
          <w:szCs w:val="24"/>
        </w:rPr>
        <w:t>must</w:t>
      </w:r>
      <w:r w:rsidR="00555F68" w:rsidRPr="00BE6392">
        <w:rPr>
          <w:rFonts w:asciiTheme="minorHAnsi" w:hAnsiTheme="minorHAnsi" w:cstheme="minorHAnsi"/>
          <w:szCs w:val="24"/>
        </w:rPr>
        <w:t xml:space="preserve"> </w:t>
      </w:r>
      <w:r w:rsidR="002D05C6">
        <w:rPr>
          <w:rFonts w:asciiTheme="minorHAnsi" w:hAnsiTheme="minorHAnsi" w:cstheme="minorHAnsi"/>
          <w:szCs w:val="24"/>
        </w:rPr>
        <w:t xml:space="preserve">be </w:t>
      </w:r>
      <w:r w:rsidR="00555F68" w:rsidRPr="00BE6392">
        <w:rPr>
          <w:rFonts w:asciiTheme="minorHAnsi" w:hAnsiTheme="minorHAnsi" w:cstheme="minorHAnsi"/>
          <w:szCs w:val="24"/>
        </w:rPr>
        <w:t>honoured</w:t>
      </w:r>
      <w:r w:rsidR="001822E0" w:rsidRPr="00BE6392">
        <w:rPr>
          <w:rFonts w:asciiTheme="minorHAnsi" w:hAnsiTheme="minorHAnsi" w:cstheme="minorHAnsi"/>
          <w:szCs w:val="24"/>
        </w:rPr>
        <w:t xml:space="preserve"> and </w:t>
      </w:r>
      <w:r w:rsidR="000100BE" w:rsidRPr="00BE6392">
        <w:rPr>
          <w:rFonts w:asciiTheme="minorHAnsi" w:hAnsiTheme="minorHAnsi" w:cstheme="minorHAnsi"/>
          <w:szCs w:val="24"/>
        </w:rPr>
        <w:t xml:space="preserve">paid in accordance </w:t>
      </w:r>
      <w:r w:rsidR="000100BE" w:rsidRPr="00DA21D8">
        <w:rPr>
          <w:rFonts w:asciiTheme="minorHAnsi" w:hAnsiTheme="minorHAnsi" w:cstheme="minorHAnsi"/>
          <w:szCs w:val="24"/>
        </w:rPr>
        <w:t xml:space="preserve">with the contract agreement with the Platform South band, </w:t>
      </w:r>
      <w:r w:rsidR="000100BE" w:rsidRPr="00DA21D8">
        <w:rPr>
          <w:rFonts w:asciiTheme="minorHAnsi" w:hAnsiTheme="minorHAnsi" w:cstheme="minorHAnsi"/>
          <w:b/>
          <w:szCs w:val="24"/>
        </w:rPr>
        <w:t xml:space="preserve">or </w:t>
      </w:r>
      <w:r w:rsidR="001F1DDD" w:rsidRPr="00DA21D8">
        <w:rPr>
          <w:rFonts w:asciiTheme="minorHAnsi" w:hAnsiTheme="minorHAnsi" w:cstheme="minorHAnsi"/>
          <w:b/>
          <w:szCs w:val="24"/>
        </w:rPr>
        <w:t>no</w:t>
      </w:r>
      <w:r w:rsidR="000100BE" w:rsidRPr="00DA21D8">
        <w:rPr>
          <w:rFonts w:asciiTheme="minorHAnsi" w:hAnsiTheme="minorHAnsi" w:cstheme="minorHAnsi"/>
          <w:b/>
          <w:szCs w:val="24"/>
        </w:rPr>
        <w:t xml:space="preserve"> longer than two weeks after </w:t>
      </w:r>
      <w:r w:rsidR="0020367D" w:rsidRPr="00DA21D8">
        <w:rPr>
          <w:rFonts w:asciiTheme="minorHAnsi" w:hAnsiTheme="minorHAnsi" w:cstheme="minorHAnsi"/>
          <w:b/>
          <w:szCs w:val="24"/>
        </w:rPr>
        <w:t>the performance date.</w:t>
      </w:r>
      <w:r w:rsidR="006B64F2" w:rsidRPr="00DA21D8">
        <w:rPr>
          <w:rFonts w:asciiTheme="minorHAnsi" w:hAnsiTheme="minorHAnsi" w:cstheme="minorHAnsi"/>
          <w:b/>
          <w:szCs w:val="24"/>
        </w:rPr>
        <w:t xml:space="preserve"> </w:t>
      </w:r>
      <w:r w:rsidR="006B64F2" w:rsidRPr="00DA21D8">
        <w:rPr>
          <w:rFonts w:asciiTheme="minorHAnsi" w:hAnsiTheme="minorHAnsi" w:cstheme="minorHAnsi"/>
          <w:szCs w:val="24"/>
        </w:rPr>
        <w:t xml:space="preserve">If </w:t>
      </w:r>
      <w:r w:rsidRPr="00DA21D8">
        <w:rPr>
          <w:rFonts w:asciiTheme="minorHAnsi" w:hAnsiTheme="minorHAnsi" w:cstheme="minorHAnsi"/>
          <w:szCs w:val="24"/>
        </w:rPr>
        <w:t>this is</w:t>
      </w:r>
      <w:r w:rsidR="006B64F2" w:rsidRPr="00DA21D8">
        <w:rPr>
          <w:rFonts w:asciiTheme="minorHAnsi" w:hAnsiTheme="minorHAnsi" w:cstheme="minorHAnsi"/>
          <w:szCs w:val="24"/>
        </w:rPr>
        <w:t xml:space="preserve"> not honoured, </w:t>
      </w:r>
      <w:r w:rsidR="002373DF" w:rsidRPr="00DA21D8">
        <w:rPr>
          <w:rFonts w:asciiTheme="minorHAnsi" w:hAnsiTheme="minorHAnsi" w:cstheme="minorHAnsi"/>
          <w:szCs w:val="24"/>
        </w:rPr>
        <w:t xml:space="preserve">Jazz South reserves the right to block </w:t>
      </w:r>
      <w:r w:rsidR="006B64F2" w:rsidRPr="00DA21D8">
        <w:rPr>
          <w:rFonts w:asciiTheme="minorHAnsi" w:hAnsiTheme="minorHAnsi" w:cstheme="minorHAnsi"/>
          <w:szCs w:val="24"/>
        </w:rPr>
        <w:t>the booking promoter from any further engagement on the current Platform South scheme</w:t>
      </w:r>
      <w:r w:rsidR="00AF1B1B" w:rsidRPr="00DA21D8">
        <w:rPr>
          <w:rFonts w:asciiTheme="minorHAnsi" w:hAnsiTheme="minorHAnsi" w:cstheme="minorHAnsi"/>
          <w:szCs w:val="24"/>
        </w:rPr>
        <w:t xml:space="preserve"> or future Jazz South programmes</w:t>
      </w:r>
      <w:r w:rsidR="006B64F2" w:rsidRPr="00DA21D8">
        <w:rPr>
          <w:rFonts w:asciiTheme="minorHAnsi" w:hAnsiTheme="minorHAnsi" w:cstheme="minorHAnsi"/>
          <w:szCs w:val="24"/>
        </w:rPr>
        <w:t>.</w:t>
      </w:r>
    </w:p>
    <w:p w14:paraId="54C81A39" w14:textId="5FF9D3F4" w:rsidR="00D028BE" w:rsidRPr="00BE6392" w:rsidRDefault="00555F68" w:rsidP="00BE6392">
      <w:pPr>
        <w:pStyle w:val="ListParagraph"/>
        <w:numPr>
          <w:ilvl w:val="0"/>
          <w:numId w:val="27"/>
        </w:numPr>
        <w:tabs>
          <w:tab w:val="center" w:pos="5330"/>
        </w:tabs>
        <w:ind w:right="283"/>
        <w:rPr>
          <w:rFonts w:asciiTheme="minorHAnsi" w:hAnsiTheme="minorHAnsi" w:cstheme="minorHAnsi"/>
          <w:szCs w:val="24"/>
        </w:rPr>
      </w:pPr>
      <w:r w:rsidRPr="00BE6392">
        <w:rPr>
          <w:rFonts w:asciiTheme="minorHAnsi" w:hAnsiTheme="minorHAnsi" w:cstheme="minorHAnsi"/>
          <w:szCs w:val="24"/>
        </w:rPr>
        <w:t>All creditin</w:t>
      </w:r>
      <w:r w:rsidR="00DA21D8">
        <w:rPr>
          <w:rFonts w:asciiTheme="minorHAnsi" w:hAnsiTheme="minorHAnsi" w:cstheme="minorHAnsi"/>
          <w:szCs w:val="24"/>
        </w:rPr>
        <w:t>g requirements of the scheme must be</w:t>
      </w:r>
      <w:r w:rsidRPr="00BE6392">
        <w:rPr>
          <w:rFonts w:asciiTheme="minorHAnsi" w:hAnsiTheme="minorHAnsi" w:cstheme="minorHAnsi"/>
          <w:szCs w:val="24"/>
        </w:rPr>
        <w:t xml:space="preserve"> met</w:t>
      </w:r>
      <w:r w:rsidR="006B64F2" w:rsidRPr="00BE6392">
        <w:rPr>
          <w:rFonts w:asciiTheme="minorHAnsi" w:hAnsiTheme="minorHAnsi" w:cstheme="minorHAnsi"/>
          <w:szCs w:val="24"/>
        </w:rPr>
        <w:t xml:space="preserve"> (see </w:t>
      </w:r>
      <w:r w:rsidR="00BD1A95">
        <w:rPr>
          <w:rFonts w:asciiTheme="minorHAnsi" w:hAnsiTheme="minorHAnsi" w:cstheme="minorHAnsi"/>
          <w:szCs w:val="24"/>
        </w:rPr>
        <w:t>‘</w:t>
      </w:r>
      <w:r w:rsidR="006B64F2" w:rsidRPr="00BE6392">
        <w:rPr>
          <w:rFonts w:asciiTheme="minorHAnsi" w:hAnsiTheme="minorHAnsi" w:cstheme="minorHAnsi"/>
          <w:szCs w:val="24"/>
        </w:rPr>
        <w:t>Crediting Guidelines</w:t>
      </w:r>
      <w:r w:rsidR="00BD1A95">
        <w:rPr>
          <w:rFonts w:asciiTheme="minorHAnsi" w:hAnsiTheme="minorHAnsi" w:cstheme="minorHAnsi"/>
          <w:szCs w:val="24"/>
        </w:rPr>
        <w:t>’ below.</w:t>
      </w:r>
      <w:r w:rsidR="006B64F2" w:rsidRPr="00BE6392">
        <w:rPr>
          <w:rFonts w:asciiTheme="minorHAnsi" w:hAnsiTheme="minorHAnsi" w:cstheme="minorHAnsi"/>
          <w:szCs w:val="24"/>
        </w:rPr>
        <w:t>)</w:t>
      </w:r>
    </w:p>
    <w:p w14:paraId="0170D8BC" w14:textId="6CBF5B27" w:rsidR="00555F68" w:rsidRDefault="00DA21D8" w:rsidP="00BE6392">
      <w:pPr>
        <w:pStyle w:val="ListParagraph"/>
        <w:numPr>
          <w:ilvl w:val="0"/>
          <w:numId w:val="27"/>
        </w:numPr>
        <w:tabs>
          <w:tab w:val="center" w:pos="5330"/>
        </w:tabs>
        <w:ind w:right="283"/>
        <w:rPr>
          <w:rFonts w:asciiTheme="minorHAnsi" w:hAnsiTheme="minorHAnsi" w:cstheme="minorHAnsi"/>
          <w:szCs w:val="24"/>
        </w:rPr>
      </w:pPr>
      <w:r>
        <w:rPr>
          <w:rFonts w:asciiTheme="minorHAnsi" w:hAnsiTheme="minorHAnsi" w:cstheme="minorHAnsi"/>
          <w:szCs w:val="24"/>
        </w:rPr>
        <w:t>An event report form must be</w:t>
      </w:r>
      <w:r w:rsidR="00555F68" w:rsidRPr="00BE6392">
        <w:rPr>
          <w:rFonts w:asciiTheme="minorHAnsi" w:hAnsiTheme="minorHAnsi" w:cstheme="minorHAnsi"/>
          <w:szCs w:val="24"/>
        </w:rPr>
        <w:t xml:space="preserve"> completed by the booking promoter and </w:t>
      </w:r>
      <w:r w:rsidR="00555F68" w:rsidRPr="00D76731">
        <w:rPr>
          <w:rFonts w:asciiTheme="minorHAnsi" w:hAnsiTheme="minorHAnsi" w:cstheme="minorHAnsi"/>
          <w:b/>
          <w:szCs w:val="24"/>
        </w:rPr>
        <w:t>returned within four weeks</w:t>
      </w:r>
      <w:r w:rsidR="006B64F2" w:rsidRPr="00BE6392">
        <w:rPr>
          <w:rFonts w:asciiTheme="minorHAnsi" w:hAnsiTheme="minorHAnsi" w:cstheme="minorHAnsi"/>
          <w:szCs w:val="24"/>
        </w:rPr>
        <w:t xml:space="preserve"> of the </w:t>
      </w:r>
      <w:r w:rsidR="00555F68" w:rsidRPr="00BE6392">
        <w:rPr>
          <w:rFonts w:asciiTheme="minorHAnsi" w:hAnsiTheme="minorHAnsi" w:cstheme="minorHAnsi"/>
          <w:szCs w:val="24"/>
        </w:rPr>
        <w:t>performance date.</w:t>
      </w:r>
    </w:p>
    <w:p w14:paraId="0418CFB2" w14:textId="29FC4560" w:rsidR="00DD0D3B" w:rsidRPr="00BE6392" w:rsidRDefault="00DD0D3B" w:rsidP="00DD0D3B">
      <w:pPr>
        <w:pStyle w:val="ListParagraph"/>
        <w:numPr>
          <w:ilvl w:val="0"/>
          <w:numId w:val="27"/>
        </w:numPr>
        <w:tabs>
          <w:tab w:val="center" w:pos="5330"/>
        </w:tabs>
        <w:ind w:right="283"/>
        <w:rPr>
          <w:rFonts w:asciiTheme="minorHAnsi" w:hAnsiTheme="minorHAnsi" w:cstheme="minorHAnsi"/>
          <w:szCs w:val="24"/>
        </w:rPr>
      </w:pPr>
      <w:r>
        <w:rPr>
          <w:rFonts w:asciiTheme="minorHAnsi" w:hAnsiTheme="minorHAnsi" w:cstheme="minorHAnsi"/>
          <w:szCs w:val="24"/>
        </w:rPr>
        <w:t>A pair of complimentary tickets will be made available for Jazz South members to attend the event should availability allow.</w:t>
      </w:r>
    </w:p>
    <w:p w14:paraId="01F26747" w14:textId="577028F8" w:rsidR="00D028BE" w:rsidRDefault="00D028BE" w:rsidP="00E11DEF">
      <w:pPr>
        <w:tabs>
          <w:tab w:val="left" w:pos="5245"/>
        </w:tabs>
        <w:ind w:left="284" w:right="283"/>
        <w:rPr>
          <w:rFonts w:asciiTheme="minorHAnsi" w:hAnsiTheme="minorHAnsi" w:cstheme="minorHAnsi"/>
          <w:szCs w:val="24"/>
        </w:rPr>
      </w:pPr>
    </w:p>
    <w:p w14:paraId="38FCF81D" w14:textId="77777777" w:rsidR="005E2D71" w:rsidRDefault="005E2D71" w:rsidP="00E11DEF">
      <w:pPr>
        <w:pStyle w:val="Heading6"/>
        <w:spacing w:line="240" w:lineRule="auto"/>
        <w:ind w:left="284" w:right="283"/>
        <w:rPr>
          <w:rFonts w:asciiTheme="minorHAnsi" w:hAnsiTheme="minorHAnsi" w:cstheme="minorHAnsi"/>
          <w:b/>
          <w:i w:val="0"/>
          <w:sz w:val="24"/>
          <w:szCs w:val="24"/>
        </w:rPr>
      </w:pPr>
    </w:p>
    <w:p w14:paraId="04F82143" w14:textId="079D9021" w:rsidR="0023572D" w:rsidRPr="0023572D" w:rsidRDefault="005E2D71" w:rsidP="0023572D">
      <w:pPr>
        <w:pStyle w:val="Heading6"/>
        <w:spacing w:line="240" w:lineRule="auto"/>
        <w:ind w:left="284" w:right="283"/>
        <w:rPr>
          <w:rFonts w:asciiTheme="minorHAnsi" w:hAnsiTheme="minorHAnsi" w:cstheme="minorHAnsi"/>
          <w:b/>
          <w:i w:val="0"/>
          <w:sz w:val="26"/>
          <w:szCs w:val="26"/>
        </w:rPr>
      </w:pPr>
      <w:r w:rsidRPr="00375BC1">
        <w:rPr>
          <w:rFonts w:asciiTheme="minorHAnsi" w:hAnsiTheme="minorHAnsi" w:cstheme="minorHAnsi"/>
          <w:b/>
          <w:i w:val="0"/>
          <w:sz w:val="26"/>
          <w:szCs w:val="26"/>
        </w:rPr>
        <w:t xml:space="preserve">Crediting </w:t>
      </w:r>
      <w:r w:rsidR="0023572D">
        <w:rPr>
          <w:rFonts w:asciiTheme="minorHAnsi" w:hAnsiTheme="minorHAnsi" w:cstheme="minorHAnsi"/>
          <w:b/>
          <w:i w:val="0"/>
          <w:sz w:val="26"/>
          <w:szCs w:val="26"/>
        </w:rPr>
        <w:t>Guidelines</w:t>
      </w:r>
    </w:p>
    <w:p w14:paraId="0543F028" w14:textId="77777777" w:rsidR="005E2D71" w:rsidRPr="0004566B" w:rsidRDefault="005E2D71" w:rsidP="00E11DEF">
      <w:pPr>
        <w:pStyle w:val="Heading6"/>
        <w:spacing w:line="240" w:lineRule="auto"/>
        <w:ind w:left="284" w:right="283"/>
        <w:rPr>
          <w:rFonts w:asciiTheme="minorHAnsi" w:hAnsiTheme="minorHAnsi" w:cstheme="minorHAnsi"/>
          <w:i w:val="0"/>
          <w:sz w:val="24"/>
          <w:szCs w:val="24"/>
        </w:rPr>
      </w:pPr>
    </w:p>
    <w:p w14:paraId="1A60EBE6" w14:textId="77777777" w:rsidR="005E2D71" w:rsidRDefault="005E2D71" w:rsidP="00E11DEF">
      <w:pPr>
        <w:pStyle w:val="Heading6"/>
        <w:spacing w:line="240" w:lineRule="auto"/>
        <w:ind w:left="284" w:right="283"/>
        <w:rPr>
          <w:rFonts w:asciiTheme="minorHAnsi" w:hAnsiTheme="minorHAnsi" w:cstheme="minorHAnsi"/>
          <w:i w:val="0"/>
          <w:sz w:val="24"/>
          <w:szCs w:val="24"/>
        </w:rPr>
      </w:pPr>
      <w:r>
        <w:rPr>
          <w:rFonts w:asciiTheme="minorHAnsi" w:hAnsiTheme="minorHAnsi" w:cstheme="minorHAnsi"/>
          <w:i w:val="0"/>
          <w:sz w:val="24"/>
          <w:szCs w:val="24"/>
        </w:rPr>
        <w:t xml:space="preserve">Jazz South is able to support Platform South due to funding received from Arts Council England, </w:t>
      </w:r>
      <w:r w:rsidRPr="0004566B">
        <w:rPr>
          <w:rFonts w:asciiTheme="minorHAnsi" w:hAnsiTheme="minorHAnsi" w:cstheme="minorHAnsi"/>
          <w:i w:val="0"/>
          <w:sz w:val="24"/>
          <w:szCs w:val="24"/>
        </w:rPr>
        <w:t>using public money from the National Lottery. A condition of the public's support for public funding for arts and culture is knowing where and how their money is being spent</w:t>
      </w:r>
      <w:r>
        <w:rPr>
          <w:rFonts w:asciiTheme="minorHAnsi" w:hAnsiTheme="minorHAnsi" w:cstheme="minorHAnsi"/>
          <w:i w:val="0"/>
          <w:sz w:val="24"/>
          <w:szCs w:val="24"/>
        </w:rPr>
        <w:t xml:space="preserve">. </w:t>
      </w:r>
    </w:p>
    <w:p w14:paraId="1346A755" w14:textId="77777777" w:rsidR="005E2D71" w:rsidRDefault="005E2D71" w:rsidP="00E11DEF">
      <w:pPr>
        <w:pStyle w:val="Heading6"/>
        <w:spacing w:line="240" w:lineRule="auto"/>
        <w:ind w:left="284" w:right="283"/>
        <w:rPr>
          <w:rFonts w:asciiTheme="minorHAnsi" w:hAnsiTheme="minorHAnsi" w:cstheme="minorHAnsi"/>
          <w:i w:val="0"/>
          <w:sz w:val="24"/>
          <w:szCs w:val="24"/>
        </w:rPr>
      </w:pPr>
    </w:p>
    <w:p w14:paraId="188E1404" w14:textId="335AC21F" w:rsidR="005E2D71" w:rsidRPr="0020560C" w:rsidRDefault="005E2D71" w:rsidP="00E11DEF">
      <w:pPr>
        <w:pStyle w:val="Heading6"/>
        <w:spacing w:line="240" w:lineRule="auto"/>
        <w:ind w:left="284" w:right="283"/>
        <w:rPr>
          <w:rFonts w:asciiTheme="minorHAnsi" w:hAnsiTheme="minorHAnsi" w:cstheme="minorHAnsi"/>
          <w:i w:val="0"/>
          <w:sz w:val="24"/>
          <w:szCs w:val="24"/>
          <w:highlight w:val="yellow"/>
        </w:rPr>
      </w:pPr>
      <w:r w:rsidRPr="00F82695">
        <w:rPr>
          <w:rFonts w:asciiTheme="minorHAnsi" w:hAnsiTheme="minorHAnsi" w:cstheme="minorHAnsi"/>
          <w:i w:val="0"/>
          <w:sz w:val="24"/>
          <w:szCs w:val="24"/>
        </w:rPr>
        <w:t xml:space="preserve">This is why using Arts Council England’s lottery logo </w:t>
      </w:r>
      <w:r>
        <w:rPr>
          <w:rFonts w:asciiTheme="minorHAnsi" w:hAnsiTheme="minorHAnsi" w:cstheme="minorHAnsi"/>
          <w:i w:val="0"/>
          <w:sz w:val="24"/>
          <w:szCs w:val="24"/>
        </w:rPr>
        <w:t xml:space="preserve">and the Jazz South logo </w:t>
      </w:r>
      <w:r w:rsidRPr="00F82695">
        <w:rPr>
          <w:rFonts w:asciiTheme="minorHAnsi" w:hAnsiTheme="minorHAnsi" w:cstheme="minorHAnsi"/>
          <w:i w:val="0"/>
          <w:sz w:val="24"/>
          <w:szCs w:val="24"/>
        </w:rPr>
        <w:t xml:space="preserve">is a condition of </w:t>
      </w:r>
      <w:r>
        <w:rPr>
          <w:rFonts w:asciiTheme="minorHAnsi" w:hAnsiTheme="minorHAnsi" w:cstheme="minorHAnsi"/>
          <w:i w:val="0"/>
          <w:sz w:val="24"/>
          <w:szCs w:val="24"/>
        </w:rPr>
        <w:t>this scheme.</w:t>
      </w:r>
    </w:p>
    <w:p w14:paraId="1DA29068" w14:textId="77777777" w:rsidR="005E2D71" w:rsidRPr="00F82695" w:rsidRDefault="005E2D71" w:rsidP="00E11DEF">
      <w:pPr>
        <w:pStyle w:val="Heading6"/>
        <w:spacing w:line="240" w:lineRule="auto"/>
        <w:ind w:left="284" w:right="283"/>
        <w:rPr>
          <w:rFonts w:asciiTheme="minorHAnsi" w:hAnsiTheme="minorHAnsi" w:cstheme="minorHAnsi"/>
          <w:b/>
          <w:i w:val="0"/>
          <w:sz w:val="24"/>
          <w:szCs w:val="24"/>
        </w:rPr>
      </w:pPr>
    </w:p>
    <w:p w14:paraId="008AAD0B" w14:textId="743FB3AA" w:rsidR="005E2D71" w:rsidRPr="00043DB6" w:rsidRDefault="005E2D71" w:rsidP="00043DB6">
      <w:pPr>
        <w:pStyle w:val="ListParagraph"/>
        <w:numPr>
          <w:ilvl w:val="0"/>
          <w:numId w:val="28"/>
        </w:numPr>
        <w:ind w:right="283"/>
        <w:rPr>
          <w:rFonts w:asciiTheme="minorHAnsi" w:hAnsiTheme="minorHAnsi" w:cstheme="minorHAnsi"/>
        </w:rPr>
      </w:pPr>
      <w:r w:rsidRPr="00043DB6">
        <w:rPr>
          <w:rFonts w:asciiTheme="minorHAnsi" w:hAnsiTheme="minorHAnsi" w:cstheme="minorHAnsi"/>
          <w:szCs w:val="24"/>
        </w:rPr>
        <w:t xml:space="preserve">The following wording must be used in all publicity: </w:t>
      </w:r>
      <w:r w:rsidRPr="00043DB6">
        <w:rPr>
          <w:rFonts w:asciiTheme="minorHAnsi" w:hAnsiTheme="minorHAnsi" w:cstheme="minorHAnsi"/>
          <w:bCs/>
          <w:szCs w:val="24"/>
          <w:lang w:eastAsia="en-GB"/>
        </w:rPr>
        <w:t>‘This performance has been supported in partnership with Jazz South as part of Platform South</w:t>
      </w:r>
      <w:r w:rsidR="00BD1A95">
        <w:rPr>
          <w:rFonts w:asciiTheme="minorHAnsi" w:hAnsiTheme="minorHAnsi" w:cstheme="minorHAnsi"/>
          <w:bCs/>
          <w:szCs w:val="24"/>
          <w:lang w:eastAsia="en-GB"/>
        </w:rPr>
        <w:t>, with funding from Arts Council England</w:t>
      </w:r>
      <w:r w:rsidRPr="00043DB6">
        <w:rPr>
          <w:rFonts w:asciiTheme="minorHAnsi" w:hAnsiTheme="minorHAnsi" w:cstheme="minorHAnsi"/>
          <w:bCs/>
          <w:szCs w:val="24"/>
          <w:lang w:eastAsia="en-GB"/>
        </w:rPr>
        <w:t>’.</w:t>
      </w:r>
    </w:p>
    <w:p w14:paraId="5A72AE83" w14:textId="31487C66" w:rsidR="00611CCD" w:rsidRPr="00611CCD" w:rsidRDefault="005E2D71" w:rsidP="00611CCD">
      <w:pPr>
        <w:pStyle w:val="ListParagraph"/>
        <w:numPr>
          <w:ilvl w:val="0"/>
          <w:numId w:val="28"/>
        </w:numPr>
        <w:ind w:right="283"/>
        <w:rPr>
          <w:rStyle w:val="Hyperlink"/>
          <w:rFonts w:asciiTheme="minorHAnsi" w:hAnsiTheme="minorHAnsi" w:cstheme="minorHAnsi"/>
          <w:b/>
          <w:color w:val="auto"/>
          <w:u w:val="none"/>
        </w:rPr>
      </w:pPr>
      <w:r w:rsidRPr="00043DB6">
        <w:rPr>
          <w:rFonts w:asciiTheme="minorHAnsi" w:hAnsiTheme="minorHAnsi" w:cstheme="minorHAnsi"/>
          <w:szCs w:val="24"/>
        </w:rPr>
        <w:t xml:space="preserve">In addition, the </w:t>
      </w:r>
      <w:r w:rsidRPr="003A2C7B">
        <w:rPr>
          <w:rFonts w:asciiTheme="minorHAnsi" w:hAnsiTheme="minorHAnsi" w:cstheme="minorHAnsi"/>
          <w:b/>
          <w:szCs w:val="24"/>
        </w:rPr>
        <w:t>Jazz South logo</w:t>
      </w:r>
      <w:r w:rsidRPr="00043DB6">
        <w:rPr>
          <w:rFonts w:asciiTheme="minorHAnsi" w:hAnsiTheme="minorHAnsi" w:cstheme="minorHAnsi"/>
          <w:szCs w:val="24"/>
        </w:rPr>
        <w:t xml:space="preserve"> and </w:t>
      </w:r>
      <w:r w:rsidRPr="003A2C7B">
        <w:rPr>
          <w:rFonts w:asciiTheme="minorHAnsi" w:hAnsiTheme="minorHAnsi" w:cstheme="minorHAnsi"/>
          <w:b/>
          <w:szCs w:val="24"/>
        </w:rPr>
        <w:t>Arts Council England lottery logo</w:t>
      </w:r>
      <w:r w:rsidRPr="00043DB6">
        <w:rPr>
          <w:rFonts w:asciiTheme="minorHAnsi" w:hAnsiTheme="minorHAnsi" w:cstheme="minorHAnsi"/>
          <w:szCs w:val="24"/>
        </w:rPr>
        <w:t xml:space="preserve"> must be included in </w:t>
      </w:r>
      <w:r w:rsidRPr="00043DB6">
        <w:rPr>
          <w:rFonts w:asciiTheme="minorHAnsi" w:hAnsiTheme="minorHAnsi" w:cstheme="minorHAnsi"/>
          <w:b/>
          <w:bCs/>
          <w:szCs w:val="24"/>
          <w:u w:val="single"/>
        </w:rPr>
        <w:t>all</w:t>
      </w:r>
      <w:r w:rsidRPr="00043DB6">
        <w:rPr>
          <w:rFonts w:asciiTheme="minorHAnsi" w:hAnsiTheme="minorHAnsi" w:cstheme="minorHAnsi"/>
          <w:bCs/>
          <w:szCs w:val="24"/>
        </w:rPr>
        <w:t xml:space="preserve"> marketing and promotional</w:t>
      </w:r>
      <w:r w:rsidRPr="00043DB6">
        <w:rPr>
          <w:rFonts w:asciiTheme="minorHAnsi" w:hAnsiTheme="minorHAnsi" w:cstheme="minorHAnsi"/>
          <w:szCs w:val="24"/>
        </w:rPr>
        <w:t xml:space="preserve"> publicity for the event </w:t>
      </w:r>
      <w:r w:rsidRPr="00472D17">
        <w:rPr>
          <w:rFonts w:asciiTheme="minorHAnsi" w:hAnsiTheme="minorHAnsi" w:cstheme="minorHAnsi"/>
          <w:szCs w:val="24"/>
        </w:rPr>
        <w:t>both in print and online.</w:t>
      </w:r>
      <w:r w:rsidRPr="00043DB6">
        <w:rPr>
          <w:rFonts w:asciiTheme="minorHAnsi" w:hAnsiTheme="minorHAnsi" w:cstheme="minorHAnsi"/>
          <w:szCs w:val="24"/>
        </w:rPr>
        <w:t xml:space="preserve"> Logos can be downloaded from the </w:t>
      </w:r>
      <w:hyperlink r:id="rId17" w:history="1">
        <w:r w:rsidRPr="003E2CC9">
          <w:rPr>
            <w:rStyle w:val="Hyperlink"/>
            <w:rFonts w:asciiTheme="minorHAnsi" w:hAnsiTheme="minorHAnsi" w:cstheme="minorHAnsi"/>
            <w:b/>
            <w:szCs w:val="24"/>
          </w:rPr>
          <w:t>Resources and Links</w:t>
        </w:r>
      </w:hyperlink>
      <w:r w:rsidRPr="00472D17">
        <w:rPr>
          <w:rFonts w:asciiTheme="minorHAnsi" w:hAnsiTheme="minorHAnsi" w:cstheme="minorHAnsi"/>
          <w:b/>
          <w:color w:val="0070C0"/>
          <w:szCs w:val="24"/>
        </w:rPr>
        <w:t xml:space="preserve"> </w:t>
      </w:r>
      <w:r w:rsidRPr="00472D17">
        <w:rPr>
          <w:rFonts w:asciiTheme="minorHAnsi" w:hAnsiTheme="minorHAnsi" w:cstheme="minorHAnsi"/>
          <w:szCs w:val="24"/>
        </w:rPr>
        <w:t>page on our website</w:t>
      </w:r>
      <w:r w:rsidR="00BD1A95">
        <w:rPr>
          <w:rFonts w:asciiTheme="minorHAnsi" w:hAnsiTheme="minorHAnsi" w:cstheme="minorHAnsi"/>
          <w:szCs w:val="24"/>
        </w:rPr>
        <w:t>.</w:t>
      </w:r>
    </w:p>
    <w:p w14:paraId="11B738FE" w14:textId="7BD60E79" w:rsidR="00611CCD" w:rsidRPr="00611CCD" w:rsidRDefault="00611CCD" w:rsidP="00611CCD">
      <w:pPr>
        <w:pStyle w:val="ListParagraph"/>
        <w:numPr>
          <w:ilvl w:val="0"/>
          <w:numId w:val="28"/>
        </w:numPr>
        <w:ind w:right="283"/>
        <w:rPr>
          <w:rFonts w:asciiTheme="minorHAnsi" w:hAnsiTheme="minorHAnsi" w:cstheme="minorHAnsi"/>
          <w:b/>
        </w:rPr>
      </w:pPr>
      <w:r w:rsidRPr="00611CCD">
        <w:rPr>
          <w:rFonts w:asciiTheme="minorHAnsi" w:hAnsiTheme="minorHAnsi" w:cstheme="minorHAnsi"/>
        </w:rPr>
        <w:t xml:space="preserve">In addition, we would encourage </w:t>
      </w:r>
      <w:r>
        <w:rPr>
          <w:rFonts w:asciiTheme="minorHAnsi" w:hAnsiTheme="minorHAnsi" w:cstheme="minorHAnsi"/>
        </w:rPr>
        <w:t>a joint approach to sharing social media promotion with Jazz South and the Platform South band in order to collaborate with reaching audiences for the performance.</w:t>
      </w:r>
    </w:p>
    <w:p w14:paraId="04E0A3EA" w14:textId="77777777" w:rsidR="005E2D71" w:rsidRPr="00A85E47" w:rsidRDefault="005E2D71" w:rsidP="00E11DEF">
      <w:pPr>
        <w:tabs>
          <w:tab w:val="left" w:pos="5245"/>
        </w:tabs>
        <w:ind w:left="284" w:right="283"/>
        <w:rPr>
          <w:rFonts w:asciiTheme="minorHAnsi" w:hAnsiTheme="minorHAnsi" w:cstheme="minorHAnsi"/>
          <w:szCs w:val="24"/>
        </w:rPr>
      </w:pPr>
    </w:p>
    <w:p w14:paraId="04E3CEFC" w14:textId="6218F693" w:rsidR="00CB7123" w:rsidRPr="00A85E47" w:rsidRDefault="00CB7123" w:rsidP="00A47D5A">
      <w:pPr>
        <w:tabs>
          <w:tab w:val="left" w:pos="5245"/>
        </w:tabs>
        <w:ind w:right="283"/>
        <w:rPr>
          <w:rFonts w:asciiTheme="minorHAnsi" w:hAnsiTheme="minorHAnsi" w:cstheme="minorHAnsi"/>
          <w:szCs w:val="24"/>
        </w:rPr>
      </w:pPr>
    </w:p>
    <w:p w14:paraId="70F7F444" w14:textId="77777777" w:rsidR="00BA1F1A" w:rsidRPr="00375BC1" w:rsidRDefault="00BA1F1A" w:rsidP="00E11DEF">
      <w:pPr>
        <w:pStyle w:val="Heading3"/>
        <w:shd w:val="clear" w:color="auto" w:fill="FFFFFF"/>
        <w:spacing w:before="0" w:after="75" w:line="337" w:lineRule="atLeast"/>
        <w:ind w:left="284" w:right="283"/>
        <w:jc w:val="left"/>
        <w:rPr>
          <w:rFonts w:asciiTheme="minorHAnsi" w:hAnsiTheme="minorHAnsi" w:cstheme="minorHAnsi"/>
          <w:sz w:val="26"/>
          <w:szCs w:val="26"/>
        </w:rPr>
      </w:pPr>
      <w:r w:rsidRPr="00375BC1">
        <w:rPr>
          <w:rFonts w:asciiTheme="minorHAnsi" w:hAnsiTheme="minorHAnsi" w:cstheme="minorHAnsi"/>
          <w:sz w:val="26"/>
          <w:szCs w:val="26"/>
        </w:rPr>
        <w:t>Help and advice</w:t>
      </w:r>
    </w:p>
    <w:p w14:paraId="31A2F8BA" w14:textId="668436EC" w:rsidR="00BC7A98" w:rsidRDefault="00BA1F1A" w:rsidP="003A2C7B">
      <w:pPr>
        <w:pStyle w:val="NormalWeb"/>
        <w:shd w:val="clear" w:color="auto" w:fill="FFFFFF"/>
        <w:spacing w:before="75" w:beforeAutospacing="0" w:after="150" w:afterAutospacing="0" w:line="302" w:lineRule="atLeast"/>
        <w:ind w:left="284" w:right="283"/>
        <w:rPr>
          <w:rFonts w:asciiTheme="minorHAnsi" w:hAnsiTheme="minorHAnsi" w:cstheme="minorHAnsi"/>
        </w:rPr>
      </w:pPr>
      <w:r w:rsidRPr="00A85E47">
        <w:rPr>
          <w:rFonts w:asciiTheme="minorHAnsi" w:hAnsiTheme="minorHAnsi" w:cstheme="minorHAnsi"/>
        </w:rPr>
        <w:t xml:space="preserve">If you need further help or advice </w:t>
      </w:r>
      <w:r w:rsidR="007F58D2">
        <w:rPr>
          <w:rFonts w:asciiTheme="minorHAnsi" w:hAnsiTheme="minorHAnsi" w:cstheme="minorHAnsi"/>
        </w:rPr>
        <w:t>completing the online booking form</w:t>
      </w:r>
      <w:r w:rsidR="00D028BE" w:rsidRPr="00A85E47">
        <w:rPr>
          <w:rFonts w:asciiTheme="minorHAnsi" w:hAnsiTheme="minorHAnsi" w:cstheme="minorHAnsi"/>
        </w:rPr>
        <w:t xml:space="preserve">, </w:t>
      </w:r>
      <w:r w:rsidRPr="00A85E47">
        <w:rPr>
          <w:rFonts w:asciiTheme="minorHAnsi" w:hAnsiTheme="minorHAnsi" w:cstheme="minorHAnsi"/>
        </w:rPr>
        <w:t xml:space="preserve">please </w:t>
      </w:r>
      <w:r w:rsidR="0016030C">
        <w:rPr>
          <w:rFonts w:asciiTheme="minorHAnsi" w:hAnsiTheme="minorHAnsi" w:cstheme="minorHAnsi"/>
        </w:rPr>
        <w:t xml:space="preserve">email Tamsin Mendelsohn at </w:t>
      </w:r>
      <w:hyperlink r:id="rId18" w:history="1">
        <w:r w:rsidR="0016030C" w:rsidRPr="00E06C20">
          <w:rPr>
            <w:rStyle w:val="Hyperlink"/>
            <w:rFonts w:asciiTheme="minorHAnsi" w:hAnsiTheme="minorHAnsi" w:cstheme="minorHAnsi"/>
          </w:rPr>
          <w:t>manager@jazzsouth.org.uk</w:t>
        </w:r>
      </w:hyperlink>
    </w:p>
    <w:p w14:paraId="1BF4E421" w14:textId="77777777" w:rsidR="0016030C" w:rsidRPr="003A2C7B" w:rsidRDefault="0016030C" w:rsidP="003A2C7B">
      <w:pPr>
        <w:pStyle w:val="NormalWeb"/>
        <w:shd w:val="clear" w:color="auto" w:fill="FFFFFF"/>
        <w:spacing w:before="75" w:beforeAutospacing="0" w:after="150" w:afterAutospacing="0" w:line="302" w:lineRule="atLeast"/>
        <w:ind w:left="284" w:right="283"/>
      </w:pPr>
      <w:bookmarkStart w:id="0" w:name="_GoBack"/>
      <w:bookmarkEnd w:id="0"/>
    </w:p>
    <w:sectPr w:rsidR="0016030C" w:rsidRPr="003A2C7B" w:rsidSect="00A03FEE">
      <w:footerReference w:type="default" r:id="rId19"/>
      <w:pgSz w:w="11907" w:h="16840" w:code="9"/>
      <w:pgMar w:top="284" w:right="567" w:bottom="284" w:left="567" w:header="448" w:footer="359"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834E4" w14:textId="77777777" w:rsidR="007A3642" w:rsidRDefault="007A3642">
      <w:r>
        <w:separator/>
      </w:r>
    </w:p>
  </w:endnote>
  <w:endnote w:type="continuationSeparator" w:id="0">
    <w:p w14:paraId="61F62FD9" w14:textId="77777777" w:rsidR="007A3642" w:rsidRDefault="007A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DBB13" w14:textId="0D8EB70C" w:rsidR="003E761C" w:rsidRDefault="003E761C" w:rsidP="003E761C">
    <w:pPr>
      <w:pStyle w:val="Footer"/>
      <w:rPr>
        <w:rFonts w:asciiTheme="minorHAnsi" w:hAnsiTheme="minorHAnsi" w:cstheme="minorHAnsi"/>
        <w:sz w:val="20"/>
      </w:rPr>
    </w:pPr>
    <w:r w:rsidRPr="003E761C">
      <w:rPr>
        <w:rFonts w:asciiTheme="minorHAnsi" w:hAnsiTheme="minorHAnsi" w:cstheme="minorHAnsi"/>
        <w:sz w:val="20"/>
      </w:rPr>
      <w:t>Jazz South is a jazz development programme servicing the south of England (excluding London), led and hosted by Turner Sims</w:t>
    </w:r>
    <w:r w:rsidR="00233137">
      <w:rPr>
        <w:rFonts w:asciiTheme="minorHAnsi" w:hAnsiTheme="minorHAnsi" w:cstheme="minorHAnsi"/>
        <w:sz w:val="20"/>
      </w:rPr>
      <w:t xml:space="preserve"> Southampton</w:t>
    </w:r>
    <w:r w:rsidR="0024656E">
      <w:rPr>
        <w:rFonts w:asciiTheme="minorHAnsi" w:hAnsiTheme="minorHAnsi" w:cstheme="minorHAnsi"/>
        <w:sz w:val="20"/>
      </w:rPr>
      <w:t xml:space="preserve">, </w:t>
    </w:r>
    <w:r w:rsidRPr="003E761C">
      <w:rPr>
        <w:rFonts w:asciiTheme="minorHAnsi" w:hAnsiTheme="minorHAnsi" w:cstheme="minorHAnsi"/>
        <w:sz w:val="20"/>
      </w:rPr>
      <w:t>nationally renowned concert hall and live music-producing organisation. The three-year programme is funded by the Arts Council’s Ambition for Excellence scheme. Turner Sims is also an Arts Council Funded NPO (National Portfolio Organisation), and part of the University of Southampton</w:t>
    </w:r>
  </w:p>
  <w:p w14:paraId="25847516" w14:textId="77777777" w:rsidR="00C67B03" w:rsidRDefault="00C67B03" w:rsidP="003E761C">
    <w:pPr>
      <w:pStyle w:val="Footer"/>
      <w:rPr>
        <w:rFonts w:asciiTheme="minorHAnsi" w:hAnsiTheme="minorHAnsi" w:cstheme="minorHAnsi"/>
        <w:sz w:val="20"/>
      </w:rPr>
    </w:pPr>
  </w:p>
  <w:p w14:paraId="7D45A06C" w14:textId="53794128" w:rsidR="00C67B03" w:rsidRPr="003E761C" w:rsidRDefault="0024656E" w:rsidP="003E761C">
    <w:pPr>
      <w:pStyle w:val="Footer"/>
      <w:rPr>
        <w:rFonts w:asciiTheme="minorHAnsi" w:hAnsiTheme="minorHAnsi" w:cstheme="minorHAnsi"/>
        <w:sz w:val="20"/>
      </w:rPr>
    </w:pPr>
    <w:r>
      <w:rPr>
        <w:rFonts w:asciiTheme="minorHAnsi" w:hAnsiTheme="minorHAnsi" w:cstheme="minorHAnsi"/>
        <w:sz w:val="20"/>
      </w:rPr>
      <w:t xml:space="preserve">Update </w:t>
    </w:r>
    <w:r w:rsidR="00C67B03">
      <w:rPr>
        <w:rFonts w:asciiTheme="minorHAnsi" w:hAnsiTheme="minorHAnsi" w:cstheme="minorHAnsi"/>
        <w:sz w:val="20"/>
      </w:rPr>
      <w:t>by Tamsin Mende</w:t>
    </w:r>
    <w:r>
      <w:rPr>
        <w:rFonts w:asciiTheme="minorHAnsi" w:hAnsiTheme="minorHAnsi" w:cstheme="minorHAnsi"/>
        <w:sz w:val="20"/>
      </w:rPr>
      <w:t>lsohn, Jazz South Manager, June</w:t>
    </w:r>
    <w:r w:rsidR="00C67B03">
      <w:rPr>
        <w:rFonts w:asciiTheme="minorHAnsi" w:hAnsiTheme="minorHAnsi" w:cstheme="minorHAnsi"/>
        <w:sz w:val="20"/>
      </w:rPr>
      <w:t xml:space="preserve"> 2019</w:t>
    </w:r>
  </w:p>
  <w:p w14:paraId="508B4893" w14:textId="1A041170" w:rsidR="003E761C" w:rsidRDefault="003E761C">
    <w:pPr>
      <w:pStyle w:val="Footer"/>
    </w:pPr>
  </w:p>
  <w:p w14:paraId="121FBEC7" w14:textId="77777777" w:rsidR="003E761C" w:rsidRPr="003E761C" w:rsidRDefault="003E761C" w:rsidP="003E76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A7302" w14:textId="77777777" w:rsidR="007A3642" w:rsidRDefault="007A3642">
      <w:r>
        <w:separator/>
      </w:r>
    </w:p>
  </w:footnote>
  <w:footnote w:type="continuationSeparator" w:id="0">
    <w:p w14:paraId="3F6FC56C" w14:textId="77777777" w:rsidR="007A3642" w:rsidRDefault="007A3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90F"/>
    <w:multiLevelType w:val="hybridMultilevel"/>
    <w:tmpl w:val="28140D2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0F02116"/>
    <w:multiLevelType w:val="hybridMultilevel"/>
    <w:tmpl w:val="EAE6283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552575C"/>
    <w:multiLevelType w:val="hybridMultilevel"/>
    <w:tmpl w:val="24BA5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2D39AB"/>
    <w:multiLevelType w:val="hybridMultilevel"/>
    <w:tmpl w:val="222C7096"/>
    <w:lvl w:ilvl="0" w:tplc="08090001">
      <w:start w:val="1"/>
      <w:numFmt w:val="bullet"/>
      <w:lvlText w:val=""/>
      <w:lvlJc w:val="left"/>
      <w:pPr>
        <w:ind w:left="77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93075E"/>
    <w:multiLevelType w:val="hybridMultilevel"/>
    <w:tmpl w:val="04F8FAC0"/>
    <w:lvl w:ilvl="0" w:tplc="BAD04FBA">
      <w:start w:val="1"/>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176F57"/>
    <w:multiLevelType w:val="hybridMultilevel"/>
    <w:tmpl w:val="3D3EE82A"/>
    <w:lvl w:ilvl="0" w:tplc="0809000F">
      <w:start w:val="1"/>
      <w:numFmt w:val="decimal"/>
      <w:lvlText w:val="%1."/>
      <w:lvlJc w:val="left"/>
      <w:pPr>
        <w:ind w:left="1130" w:hanging="360"/>
      </w:pPr>
      <w:rPr>
        <w:rFont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406A0F"/>
    <w:multiLevelType w:val="hybridMultilevel"/>
    <w:tmpl w:val="4D4EFD96"/>
    <w:lvl w:ilvl="0" w:tplc="81B2F226">
      <w:numFmt w:val="bullet"/>
      <w:lvlText w:val="-"/>
      <w:lvlJc w:val="left"/>
      <w:pPr>
        <w:ind w:left="410" w:hanging="360"/>
      </w:pPr>
      <w:rPr>
        <w:rFonts w:ascii="Calibri" w:eastAsia="Times New Roman" w:hAnsi="Calibri" w:cs="Calibri" w:hint="default"/>
        <w:b w:val="0"/>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7" w15:restartNumberingAfterBreak="0">
    <w:nsid w:val="1B350319"/>
    <w:multiLevelType w:val="hybridMultilevel"/>
    <w:tmpl w:val="AF8E68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86CD6"/>
    <w:multiLevelType w:val="hybridMultilevel"/>
    <w:tmpl w:val="253E0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309BC"/>
    <w:multiLevelType w:val="hybridMultilevel"/>
    <w:tmpl w:val="585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87EA7"/>
    <w:multiLevelType w:val="hybridMultilevel"/>
    <w:tmpl w:val="F9DABB5E"/>
    <w:lvl w:ilvl="0" w:tplc="95BE25A8">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D857775"/>
    <w:multiLevelType w:val="hybridMultilevel"/>
    <w:tmpl w:val="1E54EE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31AE1AF0"/>
    <w:multiLevelType w:val="hybridMultilevel"/>
    <w:tmpl w:val="C038AE6A"/>
    <w:lvl w:ilvl="0" w:tplc="65F86330">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397F6AA7"/>
    <w:multiLevelType w:val="hybridMultilevel"/>
    <w:tmpl w:val="BDCCB7D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BB439FC"/>
    <w:multiLevelType w:val="multilevel"/>
    <w:tmpl w:val="59A6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546214"/>
    <w:multiLevelType w:val="hybridMultilevel"/>
    <w:tmpl w:val="C6845EA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42347B97"/>
    <w:multiLevelType w:val="hybridMultilevel"/>
    <w:tmpl w:val="884400DA"/>
    <w:lvl w:ilvl="0" w:tplc="07B4EF8C">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47B84"/>
    <w:multiLevelType w:val="hybridMultilevel"/>
    <w:tmpl w:val="BAB8A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996E4D"/>
    <w:multiLevelType w:val="hybridMultilevel"/>
    <w:tmpl w:val="8F4CE678"/>
    <w:lvl w:ilvl="0" w:tplc="63B465A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112DB"/>
    <w:multiLevelType w:val="hybridMultilevel"/>
    <w:tmpl w:val="44003A00"/>
    <w:lvl w:ilvl="0" w:tplc="0809000F">
      <w:start w:val="1"/>
      <w:numFmt w:val="decimal"/>
      <w:lvlText w:val="%1."/>
      <w:lvlJc w:val="left"/>
      <w:pPr>
        <w:ind w:left="2596" w:hanging="360"/>
      </w:pPr>
      <w:rPr>
        <w:rFonts w:hint="default"/>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20" w15:restartNumberingAfterBreak="0">
    <w:nsid w:val="5676379E"/>
    <w:multiLevelType w:val="hybridMultilevel"/>
    <w:tmpl w:val="47108BA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5630E9"/>
    <w:multiLevelType w:val="hybridMultilevel"/>
    <w:tmpl w:val="E8CA334E"/>
    <w:lvl w:ilvl="0" w:tplc="06E84B66">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92D52"/>
    <w:multiLevelType w:val="hybridMultilevel"/>
    <w:tmpl w:val="F49461BC"/>
    <w:lvl w:ilvl="0" w:tplc="D54EB7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C59FD"/>
    <w:multiLevelType w:val="hybridMultilevel"/>
    <w:tmpl w:val="61104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17CFF"/>
    <w:multiLevelType w:val="hybridMultilevel"/>
    <w:tmpl w:val="FC6C7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824132"/>
    <w:multiLevelType w:val="hybridMultilevel"/>
    <w:tmpl w:val="C01ED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FD1751"/>
    <w:multiLevelType w:val="hybridMultilevel"/>
    <w:tmpl w:val="8ABCB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9824C8"/>
    <w:multiLevelType w:val="hybridMultilevel"/>
    <w:tmpl w:val="3D3EE82A"/>
    <w:lvl w:ilvl="0" w:tplc="0809000F">
      <w:start w:val="1"/>
      <w:numFmt w:val="decimal"/>
      <w:lvlText w:val="%1."/>
      <w:lvlJc w:val="left"/>
      <w:pPr>
        <w:ind w:left="77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9366A86"/>
    <w:multiLevelType w:val="hybridMultilevel"/>
    <w:tmpl w:val="0B46B734"/>
    <w:lvl w:ilvl="0" w:tplc="77241104">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9" w15:restartNumberingAfterBreak="0">
    <w:nsid w:val="79F75E12"/>
    <w:multiLevelType w:val="hybridMultilevel"/>
    <w:tmpl w:val="CBB47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2"/>
  </w:num>
  <w:num w:numId="3">
    <w:abstractNumId w:val="20"/>
  </w:num>
  <w:num w:numId="4">
    <w:abstractNumId w:val="7"/>
  </w:num>
  <w:num w:numId="5">
    <w:abstractNumId w:val="18"/>
  </w:num>
  <w:num w:numId="6">
    <w:abstractNumId w:val="14"/>
  </w:num>
  <w:num w:numId="7">
    <w:abstractNumId w:val="2"/>
  </w:num>
  <w:num w:numId="8">
    <w:abstractNumId w:val="9"/>
  </w:num>
  <w:num w:numId="9">
    <w:abstractNumId w:val="6"/>
  </w:num>
  <w:num w:numId="10">
    <w:abstractNumId w:val="3"/>
  </w:num>
  <w:num w:numId="11">
    <w:abstractNumId w:val="5"/>
  </w:num>
  <w:num w:numId="12">
    <w:abstractNumId w:val="23"/>
  </w:num>
  <w:num w:numId="13">
    <w:abstractNumId w:val="22"/>
  </w:num>
  <w:num w:numId="14">
    <w:abstractNumId w:val="26"/>
  </w:num>
  <w:num w:numId="15">
    <w:abstractNumId w:val="17"/>
  </w:num>
  <w:num w:numId="16">
    <w:abstractNumId w:val="27"/>
  </w:num>
  <w:num w:numId="17">
    <w:abstractNumId w:val="25"/>
  </w:num>
  <w:num w:numId="18">
    <w:abstractNumId w:val="24"/>
  </w:num>
  <w:num w:numId="19">
    <w:abstractNumId w:val="8"/>
  </w:num>
  <w:num w:numId="20">
    <w:abstractNumId w:val="19"/>
  </w:num>
  <w:num w:numId="21">
    <w:abstractNumId w:val="16"/>
  </w:num>
  <w:num w:numId="22">
    <w:abstractNumId w:val="21"/>
  </w:num>
  <w:num w:numId="23">
    <w:abstractNumId w:val="4"/>
  </w:num>
  <w:num w:numId="24">
    <w:abstractNumId w:val="1"/>
  </w:num>
  <w:num w:numId="25">
    <w:abstractNumId w:val="0"/>
  </w:num>
  <w:num w:numId="26">
    <w:abstractNumId w:val="15"/>
  </w:num>
  <w:num w:numId="27">
    <w:abstractNumId w:val="13"/>
  </w:num>
  <w:num w:numId="28">
    <w:abstractNumId w:val="11"/>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FB"/>
    <w:rsid w:val="000033D2"/>
    <w:rsid w:val="000100BE"/>
    <w:rsid w:val="0001506D"/>
    <w:rsid w:val="00021EA2"/>
    <w:rsid w:val="00031FDA"/>
    <w:rsid w:val="00033DB6"/>
    <w:rsid w:val="00034EE0"/>
    <w:rsid w:val="00040A17"/>
    <w:rsid w:val="00043DB6"/>
    <w:rsid w:val="0004566B"/>
    <w:rsid w:val="00045D52"/>
    <w:rsid w:val="00054088"/>
    <w:rsid w:val="000555E8"/>
    <w:rsid w:val="00061A24"/>
    <w:rsid w:val="00077827"/>
    <w:rsid w:val="0008013F"/>
    <w:rsid w:val="00091D60"/>
    <w:rsid w:val="00096220"/>
    <w:rsid w:val="000A15C2"/>
    <w:rsid w:val="000A253B"/>
    <w:rsid w:val="000B1AC8"/>
    <w:rsid w:val="000D1C85"/>
    <w:rsid w:val="000F7089"/>
    <w:rsid w:val="00127A61"/>
    <w:rsid w:val="001354F3"/>
    <w:rsid w:val="00136913"/>
    <w:rsid w:val="00152207"/>
    <w:rsid w:val="00156240"/>
    <w:rsid w:val="001600BE"/>
    <w:rsid w:val="0016030C"/>
    <w:rsid w:val="00165F5B"/>
    <w:rsid w:val="00167DC5"/>
    <w:rsid w:val="00167E48"/>
    <w:rsid w:val="001822E0"/>
    <w:rsid w:val="001A441B"/>
    <w:rsid w:val="001A45AB"/>
    <w:rsid w:val="001B6140"/>
    <w:rsid w:val="001D10A6"/>
    <w:rsid w:val="001D24F5"/>
    <w:rsid w:val="001D3C7E"/>
    <w:rsid w:val="001D6FC5"/>
    <w:rsid w:val="001E3EEA"/>
    <w:rsid w:val="001F1DDD"/>
    <w:rsid w:val="001F7387"/>
    <w:rsid w:val="00201764"/>
    <w:rsid w:val="0020367D"/>
    <w:rsid w:val="0020560C"/>
    <w:rsid w:val="00233137"/>
    <w:rsid w:val="0023572D"/>
    <w:rsid w:val="002373DF"/>
    <w:rsid w:val="0024656E"/>
    <w:rsid w:val="002558E3"/>
    <w:rsid w:val="002747E4"/>
    <w:rsid w:val="00275779"/>
    <w:rsid w:val="0028707E"/>
    <w:rsid w:val="00290F2D"/>
    <w:rsid w:val="00291906"/>
    <w:rsid w:val="00295783"/>
    <w:rsid w:val="00296D8E"/>
    <w:rsid w:val="002C1AB3"/>
    <w:rsid w:val="002D05C6"/>
    <w:rsid w:val="002D0D76"/>
    <w:rsid w:val="002D14E5"/>
    <w:rsid w:val="002D4022"/>
    <w:rsid w:val="002E0618"/>
    <w:rsid w:val="002E098F"/>
    <w:rsid w:val="002E7259"/>
    <w:rsid w:val="003004AC"/>
    <w:rsid w:val="00300A1B"/>
    <w:rsid w:val="003019B3"/>
    <w:rsid w:val="0030400F"/>
    <w:rsid w:val="00310341"/>
    <w:rsid w:val="003105CC"/>
    <w:rsid w:val="0031125A"/>
    <w:rsid w:val="00312BE6"/>
    <w:rsid w:val="003142E2"/>
    <w:rsid w:val="003145CF"/>
    <w:rsid w:val="00315EB5"/>
    <w:rsid w:val="00321F2C"/>
    <w:rsid w:val="00325DC5"/>
    <w:rsid w:val="003370E9"/>
    <w:rsid w:val="00345D06"/>
    <w:rsid w:val="00357E13"/>
    <w:rsid w:val="003615C4"/>
    <w:rsid w:val="00375BC1"/>
    <w:rsid w:val="003768D9"/>
    <w:rsid w:val="00386937"/>
    <w:rsid w:val="00391C21"/>
    <w:rsid w:val="003A2C7B"/>
    <w:rsid w:val="003A742D"/>
    <w:rsid w:val="003B4415"/>
    <w:rsid w:val="003B72F8"/>
    <w:rsid w:val="003C7646"/>
    <w:rsid w:val="003D0CFE"/>
    <w:rsid w:val="003E2CC9"/>
    <w:rsid w:val="003E3A54"/>
    <w:rsid w:val="003E61F0"/>
    <w:rsid w:val="003E761C"/>
    <w:rsid w:val="00403BA7"/>
    <w:rsid w:val="004201F9"/>
    <w:rsid w:val="00425E70"/>
    <w:rsid w:val="0043762D"/>
    <w:rsid w:val="004418D6"/>
    <w:rsid w:val="00450E54"/>
    <w:rsid w:val="00472D17"/>
    <w:rsid w:val="00476D3D"/>
    <w:rsid w:val="00483D0C"/>
    <w:rsid w:val="00486DAD"/>
    <w:rsid w:val="004A09B5"/>
    <w:rsid w:val="004B5EEE"/>
    <w:rsid w:val="004C17DE"/>
    <w:rsid w:val="004D0134"/>
    <w:rsid w:val="004D202E"/>
    <w:rsid w:val="004E4D65"/>
    <w:rsid w:val="0050662C"/>
    <w:rsid w:val="00510189"/>
    <w:rsid w:val="00514245"/>
    <w:rsid w:val="00515335"/>
    <w:rsid w:val="0052607D"/>
    <w:rsid w:val="005261E4"/>
    <w:rsid w:val="005300BA"/>
    <w:rsid w:val="005378B2"/>
    <w:rsid w:val="00555F68"/>
    <w:rsid w:val="00560C0E"/>
    <w:rsid w:val="0056229F"/>
    <w:rsid w:val="00572B79"/>
    <w:rsid w:val="00573479"/>
    <w:rsid w:val="00585321"/>
    <w:rsid w:val="00597B5C"/>
    <w:rsid w:val="005C15A5"/>
    <w:rsid w:val="005C330E"/>
    <w:rsid w:val="005C54DF"/>
    <w:rsid w:val="005D2250"/>
    <w:rsid w:val="005E0C86"/>
    <w:rsid w:val="005E2D71"/>
    <w:rsid w:val="005E6D88"/>
    <w:rsid w:val="0060115F"/>
    <w:rsid w:val="00611790"/>
    <w:rsid w:val="00611CCD"/>
    <w:rsid w:val="006204CD"/>
    <w:rsid w:val="00621C04"/>
    <w:rsid w:val="00626ABE"/>
    <w:rsid w:val="006433F7"/>
    <w:rsid w:val="00645B30"/>
    <w:rsid w:val="0064608A"/>
    <w:rsid w:val="0064671C"/>
    <w:rsid w:val="00652006"/>
    <w:rsid w:val="00656316"/>
    <w:rsid w:val="006635B3"/>
    <w:rsid w:val="006730A0"/>
    <w:rsid w:val="00674230"/>
    <w:rsid w:val="006811F6"/>
    <w:rsid w:val="00683BF7"/>
    <w:rsid w:val="0069550E"/>
    <w:rsid w:val="006A647A"/>
    <w:rsid w:val="006B3F26"/>
    <w:rsid w:val="006B64F2"/>
    <w:rsid w:val="006C666C"/>
    <w:rsid w:val="006D7266"/>
    <w:rsid w:val="006E01D5"/>
    <w:rsid w:val="00703E7F"/>
    <w:rsid w:val="007100A3"/>
    <w:rsid w:val="007102EA"/>
    <w:rsid w:val="007254F0"/>
    <w:rsid w:val="00725805"/>
    <w:rsid w:val="00741BFC"/>
    <w:rsid w:val="0074571E"/>
    <w:rsid w:val="007531A8"/>
    <w:rsid w:val="00757FF1"/>
    <w:rsid w:val="007709C3"/>
    <w:rsid w:val="007766A6"/>
    <w:rsid w:val="007A3642"/>
    <w:rsid w:val="007A7EB8"/>
    <w:rsid w:val="007C364A"/>
    <w:rsid w:val="007C679F"/>
    <w:rsid w:val="007F0F0B"/>
    <w:rsid w:val="007F452A"/>
    <w:rsid w:val="007F58D2"/>
    <w:rsid w:val="00804B28"/>
    <w:rsid w:val="00810293"/>
    <w:rsid w:val="008259FC"/>
    <w:rsid w:val="0084453B"/>
    <w:rsid w:val="00844A40"/>
    <w:rsid w:val="00845FDF"/>
    <w:rsid w:val="008526CD"/>
    <w:rsid w:val="008573E2"/>
    <w:rsid w:val="00861683"/>
    <w:rsid w:val="00877D0B"/>
    <w:rsid w:val="008838EC"/>
    <w:rsid w:val="00884F2A"/>
    <w:rsid w:val="008878FB"/>
    <w:rsid w:val="008A26A1"/>
    <w:rsid w:val="008B0223"/>
    <w:rsid w:val="008B0A60"/>
    <w:rsid w:val="008D0FD2"/>
    <w:rsid w:val="008D4EAE"/>
    <w:rsid w:val="008E7B84"/>
    <w:rsid w:val="008F40C3"/>
    <w:rsid w:val="00900FD3"/>
    <w:rsid w:val="0090253F"/>
    <w:rsid w:val="00911567"/>
    <w:rsid w:val="00917E1D"/>
    <w:rsid w:val="009269A5"/>
    <w:rsid w:val="00927C8A"/>
    <w:rsid w:val="0093615B"/>
    <w:rsid w:val="0095350B"/>
    <w:rsid w:val="00961901"/>
    <w:rsid w:val="00961932"/>
    <w:rsid w:val="00977589"/>
    <w:rsid w:val="00982F52"/>
    <w:rsid w:val="00992BC7"/>
    <w:rsid w:val="009A069F"/>
    <w:rsid w:val="009A1119"/>
    <w:rsid w:val="009A6DD3"/>
    <w:rsid w:val="009B46AF"/>
    <w:rsid w:val="009C0F71"/>
    <w:rsid w:val="009D31D3"/>
    <w:rsid w:val="009E479D"/>
    <w:rsid w:val="00A01528"/>
    <w:rsid w:val="00A03FEE"/>
    <w:rsid w:val="00A04D6F"/>
    <w:rsid w:val="00A11CD3"/>
    <w:rsid w:val="00A20D9C"/>
    <w:rsid w:val="00A22641"/>
    <w:rsid w:val="00A26746"/>
    <w:rsid w:val="00A33924"/>
    <w:rsid w:val="00A40178"/>
    <w:rsid w:val="00A44AEC"/>
    <w:rsid w:val="00A47D5A"/>
    <w:rsid w:val="00A47EA0"/>
    <w:rsid w:val="00A56B6D"/>
    <w:rsid w:val="00A62508"/>
    <w:rsid w:val="00A65FBB"/>
    <w:rsid w:val="00A85E47"/>
    <w:rsid w:val="00A8656E"/>
    <w:rsid w:val="00A93157"/>
    <w:rsid w:val="00A931BF"/>
    <w:rsid w:val="00A93EED"/>
    <w:rsid w:val="00AA3790"/>
    <w:rsid w:val="00AB4D84"/>
    <w:rsid w:val="00AD1399"/>
    <w:rsid w:val="00AE3FAA"/>
    <w:rsid w:val="00AF1B1B"/>
    <w:rsid w:val="00AF46C3"/>
    <w:rsid w:val="00AF5D7B"/>
    <w:rsid w:val="00B054D1"/>
    <w:rsid w:val="00B112C6"/>
    <w:rsid w:val="00B11DA2"/>
    <w:rsid w:val="00B31511"/>
    <w:rsid w:val="00B46ECD"/>
    <w:rsid w:val="00B47E60"/>
    <w:rsid w:val="00B50858"/>
    <w:rsid w:val="00B80CF2"/>
    <w:rsid w:val="00B8763E"/>
    <w:rsid w:val="00B97E76"/>
    <w:rsid w:val="00BA1F1A"/>
    <w:rsid w:val="00BC2065"/>
    <w:rsid w:val="00BC7A98"/>
    <w:rsid w:val="00BD1A95"/>
    <w:rsid w:val="00BD264F"/>
    <w:rsid w:val="00BD2C84"/>
    <w:rsid w:val="00BE6392"/>
    <w:rsid w:val="00BF223F"/>
    <w:rsid w:val="00BF3722"/>
    <w:rsid w:val="00C03CA1"/>
    <w:rsid w:val="00C1050F"/>
    <w:rsid w:val="00C10C17"/>
    <w:rsid w:val="00C1211D"/>
    <w:rsid w:val="00C302E4"/>
    <w:rsid w:val="00C306B1"/>
    <w:rsid w:val="00C31342"/>
    <w:rsid w:val="00C36F70"/>
    <w:rsid w:val="00C432A7"/>
    <w:rsid w:val="00C56307"/>
    <w:rsid w:val="00C6382F"/>
    <w:rsid w:val="00C67B03"/>
    <w:rsid w:val="00C81CBF"/>
    <w:rsid w:val="00C86B72"/>
    <w:rsid w:val="00CA179A"/>
    <w:rsid w:val="00CA3ADE"/>
    <w:rsid w:val="00CB15A6"/>
    <w:rsid w:val="00CB49F4"/>
    <w:rsid w:val="00CB7123"/>
    <w:rsid w:val="00CC1315"/>
    <w:rsid w:val="00CC1665"/>
    <w:rsid w:val="00CC4105"/>
    <w:rsid w:val="00CE165A"/>
    <w:rsid w:val="00CE549E"/>
    <w:rsid w:val="00D028BE"/>
    <w:rsid w:val="00D04CC0"/>
    <w:rsid w:val="00D06B3C"/>
    <w:rsid w:val="00D07B0A"/>
    <w:rsid w:val="00D224E5"/>
    <w:rsid w:val="00D26B0F"/>
    <w:rsid w:val="00D26BA9"/>
    <w:rsid w:val="00D3055B"/>
    <w:rsid w:val="00D37174"/>
    <w:rsid w:val="00D43743"/>
    <w:rsid w:val="00D44C5B"/>
    <w:rsid w:val="00D551BD"/>
    <w:rsid w:val="00D6007B"/>
    <w:rsid w:val="00D61535"/>
    <w:rsid w:val="00D63B2F"/>
    <w:rsid w:val="00D677F2"/>
    <w:rsid w:val="00D7365E"/>
    <w:rsid w:val="00D76731"/>
    <w:rsid w:val="00D87329"/>
    <w:rsid w:val="00D9278C"/>
    <w:rsid w:val="00D944F3"/>
    <w:rsid w:val="00D97D59"/>
    <w:rsid w:val="00DA21D8"/>
    <w:rsid w:val="00DA5448"/>
    <w:rsid w:val="00DB0DE3"/>
    <w:rsid w:val="00DB349D"/>
    <w:rsid w:val="00DB528C"/>
    <w:rsid w:val="00DC70A2"/>
    <w:rsid w:val="00DD0D3B"/>
    <w:rsid w:val="00DD50F0"/>
    <w:rsid w:val="00DD53F9"/>
    <w:rsid w:val="00DD5ED0"/>
    <w:rsid w:val="00DE355B"/>
    <w:rsid w:val="00DE518E"/>
    <w:rsid w:val="00E02557"/>
    <w:rsid w:val="00E02F6C"/>
    <w:rsid w:val="00E05812"/>
    <w:rsid w:val="00E05BD7"/>
    <w:rsid w:val="00E07BF5"/>
    <w:rsid w:val="00E11DEF"/>
    <w:rsid w:val="00E14A4A"/>
    <w:rsid w:val="00E26ED5"/>
    <w:rsid w:val="00E30626"/>
    <w:rsid w:val="00E33AF8"/>
    <w:rsid w:val="00E35CE3"/>
    <w:rsid w:val="00E40775"/>
    <w:rsid w:val="00E47A16"/>
    <w:rsid w:val="00E6431C"/>
    <w:rsid w:val="00EB2DDB"/>
    <w:rsid w:val="00ED1B1E"/>
    <w:rsid w:val="00ED25D2"/>
    <w:rsid w:val="00ED2CD9"/>
    <w:rsid w:val="00ED4799"/>
    <w:rsid w:val="00ED58A3"/>
    <w:rsid w:val="00EF2BF4"/>
    <w:rsid w:val="00EF6531"/>
    <w:rsid w:val="00F0699B"/>
    <w:rsid w:val="00F12992"/>
    <w:rsid w:val="00F4229A"/>
    <w:rsid w:val="00F45B68"/>
    <w:rsid w:val="00F51B8D"/>
    <w:rsid w:val="00F531AE"/>
    <w:rsid w:val="00F53756"/>
    <w:rsid w:val="00F65D47"/>
    <w:rsid w:val="00F73EC2"/>
    <w:rsid w:val="00F76BC1"/>
    <w:rsid w:val="00F82695"/>
    <w:rsid w:val="00F82902"/>
    <w:rsid w:val="00F84D10"/>
    <w:rsid w:val="00F947EB"/>
    <w:rsid w:val="00FA0AB6"/>
    <w:rsid w:val="00FA34FD"/>
    <w:rsid w:val="00FA6AAF"/>
    <w:rsid w:val="00FA6C05"/>
    <w:rsid w:val="00FA78FF"/>
    <w:rsid w:val="00FC2401"/>
    <w:rsid w:val="00FE28DB"/>
    <w:rsid w:val="3221D2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1AB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FDF"/>
    <w:rPr>
      <w:sz w:val="24"/>
      <w:lang w:eastAsia="en-US"/>
    </w:rPr>
  </w:style>
  <w:style w:type="paragraph" w:styleId="Heading1">
    <w:name w:val="heading 1"/>
    <w:basedOn w:val="Normal"/>
    <w:next w:val="Normal"/>
    <w:qFormat/>
    <w:rsid w:val="00845FDF"/>
    <w:pPr>
      <w:keepNext/>
      <w:spacing w:before="100" w:after="100"/>
      <w:outlineLvl w:val="0"/>
    </w:pPr>
    <w:rPr>
      <w:rFonts w:ascii="Arial" w:hAnsi="Arial"/>
      <w:b/>
      <w:sz w:val="18"/>
    </w:rPr>
  </w:style>
  <w:style w:type="paragraph" w:styleId="Heading2">
    <w:name w:val="heading 2"/>
    <w:basedOn w:val="Normal"/>
    <w:next w:val="Normal"/>
    <w:qFormat/>
    <w:rsid w:val="00845FDF"/>
    <w:pPr>
      <w:keepNext/>
      <w:spacing w:before="100" w:after="100"/>
      <w:outlineLvl w:val="1"/>
    </w:pPr>
    <w:rPr>
      <w:rFonts w:ascii="Arial" w:hAnsi="Arial"/>
      <w:b/>
      <w:sz w:val="21"/>
    </w:rPr>
  </w:style>
  <w:style w:type="paragraph" w:styleId="Heading3">
    <w:name w:val="heading 3"/>
    <w:basedOn w:val="Normal"/>
    <w:next w:val="Normal"/>
    <w:qFormat/>
    <w:rsid w:val="00845FDF"/>
    <w:pPr>
      <w:keepNext/>
      <w:spacing w:before="120" w:after="120"/>
      <w:jc w:val="right"/>
      <w:outlineLvl w:val="2"/>
    </w:pPr>
    <w:rPr>
      <w:rFonts w:ascii="Arial" w:hAnsi="Arial"/>
      <w:b/>
      <w:sz w:val="21"/>
    </w:rPr>
  </w:style>
  <w:style w:type="paragraph" w:styleId="Heading4">
    <w:name w:val="heading 4"/>
    <w:basedOn w:val="Normal"/>
    <w:next w:val="Normal"/>
    <w:qFormat/>
    <w:rsid w:val="00845FDF"/>
    <w:pPr>
      <w:keepNext/>
      <w:spacing w:before="120" w:after="120"/>
      <w:outlineLvl w:val="3"/>
    </w:pPr>
    <w:rPr>
      <w:rFonts w:ascii="Arial" w:hAnsi="Arial"/>
      <w:b/>
      <w:sz w:val="21"/>
    </w:rPr>
  </w:style>
  <w:style w:type="paragraph" w:styleId="Heading6">
    <w:name w:val="heading 6"/>
    <w:basedOn w:val="Normal"/>
    <w:next w:val="Normal"/>
    <w:qFormat/>
    <w:rsid w:val="00845FDF"/>
    <w:pPr>
      <w:keepNext/>
      <w:tabs>
        <w:tab w:val="left" w:pos="5812"/>
        <w:tab w:val="left" w:pos="6521"/>
      </w:tabs>
      <w:spacing w:line="192" w:lineRule="auto"/>
      <w:outlineLvl w:val="5"/>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5FDF"/>
    <w:pPr>
      <w:spacing w:after="120"/>
    </w:pPr>
  </w:style>
  <w:style w:type="paragraph" w:styleId="BodyText2">
    <w:name w:val="Body Text 2"/>
    <w:basedOn w:val="Normal"/>
    <w:rsid w:val="00845FDF"/>
    <w:pPr>
      <w:tabs>
        <w:tab w:val="left" w:pos="5812"/>
        <w:tab w:val="left" w:pos="6521"/>
        <w:tab w:val="right" w:pos="10348"/>
      </w:tabs>
      <w:spacing w:line="192" w:lineRule="auto"/>
    </w:pPr>
    <w:rPr>
      <w:rFonts w:ascii="Arial" w:hAnsi="Arial"/>
      <w:i/>
      <w:sz w:val="12"/>
    </w:rPr>
  </w:style>
  <w:style w:type="paragraph" w:styleId="Caption">
    <w:name w:val="caption"/>
    <w:basedOn w:val="Normal"/>
    <w:next w:val="Normal"/>
    <w:qFormat/>
    <w:rsid w:val="00845FDF"/>
    <w:pPr>
      <w:spacing w:before="120" w:after="120" w:line="192" w:lineRule="auto"/>
    </w:pPr>
    <w:rPr>
      <w:rFonts w:ascii="Arial" w:hAnsi="Arial"/>
      <w:b/>
      <w:sz w:val="21"/>
    </w:rPr>
  </w:style>
  <w:style w:type="paragraph" w:styleId="BalloonText">
    <w:name w:val="Balloon Text"/>
    <w:basedOn w:val="Normal"/>
    <w:semiHidden/>
    <w:rsid w:val="008878FB"/>
    <w:rPr>
      <w:rFonts w:ascii="Tahoma" w:hAnsi="Tahoma" w:cs="Tahoma"/>
      <w:sz w:val="16"/>
      <w:szCs w:val="16"/>
    </w:rPr>
  </w:style>
  <w:style w:type="paragraph" w:styleId="Header">
    <w:name w:val="header"/>
    <w:basedOn w:val="Normal"/>
    <w:rsid w:val="008878FB"/>
    <w:pPr>
      <w:tabs>
        <w:tab w:val="center" w:pos="4320"/>
        <w:tab w:val="right" w:pos="8640"/>
      </w:tabs>
    </w:pPr>
  </w:style>
  <w:style w:type="paragraph" w:styleId="Footer">
    <w:name w:val="footer"/>
    <w:basedOn w:val="Normal"/>
    <w:link w:val="FooterChar"/>
    <w:uiPriority w:val="99"/>
    <w:rsid w:val="008878FB"/>
    <w:pPr>
      <w:tabs>
        <w:tab w:val="center" w:pos="4320"/>
        <w:tab w:val="right" w:pos="8640"/>
      </w:tabs>
    </w:pPr>
  </w:style>
  <w:style w:type="character" w:styleId="Hyperlink">
    <w:name w:val="Hyperlink"/>
    <w:basedOn w:val="DefaultParagraphFont"/>
    <w:rsid w:val="00321F2C"/>
    <w:rPr>
      <w:color w:val="0000FF"/>
      <w:u w:val="single"/>
    </w:rPr>
  </w:style>
  <w:style w:type="character" w:customStyle="1" w:styleId="FooterChar">
    <w:name w:val="Footer Char"/>
    <w:basedOn w:val="DefaultParagraphFont"/>
    <w:link w:val="Footer"/>
    <w:uiPriority w:val="99"/>
    <w:rsid w:val="001D3C7E"/>
    <w:rPr>
      <w:sz w:val="24"/>
      <w:lang w:val="en-GB"/>
    </w:rPr>
  </w:style>
  <w:style w:type="paragraph" w:styleId="ListParagraph">
    <w:name w:val="List Paragraph"/>
    <w:basedOn w:val="Normal"/>
    <w:uiPriority w:val="34"/>
    <w:qFormat/>
    <w:rsid w:val="00D61535"/>
    <w:pPr>
      <w:ind w:left="720"/>
      <w:contextualSpacing/>
    </w:pPr>
  </w:style>
  <w:style w:type="character" w:customStyle="1" w:styleId="UnresolvedMention">
    <w:name w:val="Unresolved Mention"/>
    <w:basedOn w:val="DefaultParagraphFont"/>
    <w:uiPriority w:val="99"/>
    <w:semiHidden/>
    <w:unhideWhenUsed/>
    <w:rsid w:val="00C31342"/>
    <w:rPr>
      <w:color w:val="808080"/>
      <w:shd w:val="clear" w:color="auto" w:fill="E6E6E6"/>
    </w:rPr>
  </w:style>
  <w:style w:type="paragraph" w:styleId="NormalWeb">
    <w:name w:val="Normal (Web)"/>
    <w:basedOn w:val="Normal"/>
    <w:uiPriority w:val="99"/>
    <w:unhideWhenUsed/>
    <w:rsid w:val="00BA1F1A"/>
    <w:pPr>
      <w:spacing w:before="100" w:beforeAutospacing="1" w:after="100" w:afterAutospacing="1"/>
    </w:pPr>
    <w:rPr>
      <w:szCs w:val="24"/>
      <w:lang w:eastAsia="en-GB"/>
    </w:rPr>
  </w:style>
  <w:style w:type="character" w:styleId="Strong">
    <w:name w:val="Strong"/>
    <w:basedOn w:val="DefaultParagraphFont"/>
    <w:uiPriority w:val="22"/>
    <w:qFormat/>
    <w:rsid w:val="00BA1F1A"/>
    <w:rPr>
      <w:b/>
      <w:bCs/>
    </w:rPr>
  </w:style>
  <w:style w:type="table" w:styleId="TableGrid">
    <w:name w:val="Table Grid"/>
    <w:basedOn w:val="TableNormal"/>
    <w:uiPriority w:val="59"/>
    <w:rsid w:val="009A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5532370618010958142m-8889513221908563612gmail-msolistparagraph">
    <w:name w:val="xxm5532370618010958142m-8889513221908563612gmail-msolistparagraph"/>
    <w:basedOn w:val="Normal"/>
    <w:rsid w:val="00A93157"/>
    <w:pPr>
      <w:spacing w:before="100" w:beforeAutospacing="1" w:after="100" w:afterAutospacing="1"/>
    </w:pPr>
    <w:rPr>
      <w:rFonts w:eastAsia="Calibri"/>
      <w:szCs w:val="24"/>
      <w:lang w:eastAsia="en-GB"/>
    </w:rPr>
  </w:style>
  <w:style w:type="character" w:customStyle="1" w:styleId="xxapple-converted-space">
    <w:name w:val="xxapple-converted-space"/>
    <w:rsid w:val="00A93157"/>
  </w:style>
  <w:style w:type="character" w:styleId="FollowedHyperlink">
    <w:name w:val="FollowedHyperlink"/>
    <w:basedOn w:val="DefaultParagraphFont"/>
    <w:uiPriority w:val="99"/>
    <w:semiHidden/>
    <w:unhideWhenUsed/>
    <w:rsid w:val="00F069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847496">
      <w:bodyDiv w:val="1"/>
      <w:marLeft w:val="0"/>
      <w:marRight w:val="0"/>
      <w:marTop w:val="0"/>
      <w:marBottom w:val="0"/>
      <w:divBdr>
        <w:top w:val="none" w:sz="0" w:space="0" w:color="auto"/>
        <w:left w:val="none" w:sz="0" w:space="0" w:color="auto"/>
        <w:bottom w:val="none" w:sz="0" w:space="0" w:color="auto"/>
        <w:right w:val="none" w:sz="0" w:space="0" w:color="auto"/>
      </w:divBdr>
    </w:div>
    <w:div w:id="1927104047">
      <w:bodyDiv w:val="1"/>
      <w:marLeft w:val="0"/>
      <w:marRight w:val="0"/>
      <w:marTop w:val="0"/>
      <w:marBottom w:val="0"/>
      <w:divBdr>
        <w:top w:val="none" w:sz="0" w:space="0" w:color="auto"/>
        <w:left w:val="none" w:sz="0" w:space="0" w:color="auto"/>
        <w:bottom w:val="none" w:sz="0" w:space="0" w:color="auto"/>
        <w:right w:val="none" w:sz="0" w:space="0" w:color="auto"/>
      </w:divBdr>
    </w:div>
    <w:div w:id="20763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zzsouth.org.uk/resources-links/" TargetMode="External"/><Relationship Id="rId13" Type="http://schemas.openxmlformats.org/officeDocument/2006/relationships/hyperlink" Target="https://jazzsouth.org.uk/artist/hexagonal/" TargetMode="External"/><Relationship Id="rId18" Type="http://schemas.openxmlformats.org/officeDocument/2006/relationships/hyperlink" Target="mailto:manager@jazzsouth.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jazzsouth.org.uk/artist/we-are-leif/" TargetMode="External"/><Relationship Id="rId17" Type="http://schemas.openxmlformats.org/officeDocument/2006/relationships/hyperlink" Target="https://jazzsouth.org.uk/resources-links/" TargetMode="External"/><Relationship Id="rId2" Type="http://schemas.openxmlformats.org/officeDocument/2006/relationships/styles" Target="styles.xml"/><Relationship Id="rId16" Type="http://schemas.openxmlformats.org/officeDocument/2006/relationships/hyperlink" Target="https://jazzsouth.org.uk/current-projects/platform-south/platform-south-2019-20-terms-conditions-online-booking-for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zzsouth.org.uk/artist/iain-ballamy-quartet-ibqt/" TargetMode="External"/><Relationship Id="rId5" Type="http://schemas.openxmlformats.org/officeDocument/2006/relationships/footnotes" Target="footnotes.xml"/><Relationship Id="rId15" Type="http://schemas.openxmlformats.org/officeDocument/2006/relationships/hyperlink" Target="https://jazzsourth.org.uk/artist/the-granite-band/" TargetMode="External"/><Relationship Id="rId10" Type="http://schemas.openxmlformats.org/officeDocument/2006/relationships/hyperlink" Target="https://jazzsouth.org.uk/artist/fourth-pag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azzsouth.org.uk/about-us/" TargetMode="External"/><Relationship Id="rId14" Type="http://schemas.openxmlformats.org/officeDocument/2006/relationships/hyperlink" Target="https://jazzsouth.org.uk/artist/sara-colman-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2019-06-24T11:21:00Z</dcterms:created>
  <dcterms:modified xsi:type="dcterms:W3CDTF">2019-07-04T11:32:00Z</dcterms:modified>
</cp:coreProperties>
</file>